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C" w:rsidRPr="00E907E0" w:rsidRDefault="00D5130C" w:rsidP="00D5130C">
      <w:pPr>
        <w:rPr>
          <w:sz w:val="18"/>
          <w:szCs w:val="18"/>
        </w:rPr>
      </w:pPr>
    </w:p>
    <w:tbl>
      <w:tblPr>
        <w:tblW w:w="7344" w:type="dxa"/>
        <w:tblInd w:w="-432" w:type="dxa"/>
        <w:tblLook w:val="01E0"/>
      </w:tblPr>
      <w:tblGrid>
        <w:gridCol w:w="7344"/>
      </w:tblGrid>
      <w:tr w:rsidR="00D5130C" w:rsidRPr="00FD7B5E" w:rsidTr="00D5130C">
        <w:tc>
          <w:tcPr>
            <w:tcW w:w="6494" w:type="dxa"/>
            <w:shd w:val="clear" w:color="auto" w:fill="auto"/>
          </w:tcPr>
          <w:p w:rsidR="00D5130C" w:rsidRPr="00FD7B5E" w:rsidRDefault="00D5130C" w:rsidP="00D5130C">
            <w:pPr>
              <w:jc w:val="center"/>
              <w:rPr>
                <w:sz w:val="24"/>
                <w:szCs w:val="24"/>
              </w:rPr>
            </w:pPr>
          </w:p>
          <w:p w:rsidR="00D5130C" w:rsidRPr="00FD7B5E" w:rsidRDefault="00D5130C" w:rsidP="00D5130C">
            <w:pPr>
              <w:jc w:val="center"/>
              <w:rPr>
                <w:sz w:val="24"/>
                <w:szCs w:val="24"/>
              </w:rPr>
            </w:pPr>
            <w:r w:rsidRPr="00FD7B5E">
              <w:rPr>
                <w:sz w:val="24"/>
                <w:szCs w:val="24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2.5pt" o:ole="">
                  <v:imagedata r:id="rId6" o:title=""/>
                </v:shape>
                <o:OLEObject Type="Embed" ProgID="MSPhotoEd.3" ShapeID="_x0000_i1025" DrawAspect="Content" ObjectID="_1401191836" r:id="rId7"/>
              </w:object>
            </w:r>
          </w:p>
          <w:p w:rsidR="00D5130C" w:rsidRPr="00FD7B5E" w:rsidRDefault="00D5130C" w:rsidP="00D5130C">
            <w:pPr>
              <w:pStyle w:val="8"/>
              <w:spacing w:before="0"/>
              <w:jc w:val="center"/>
              <w:rPr>
                <w:bCs/>
                <w:i/>
              </w:rPr>
            </w:pPr>
            <w:r w:rsidRPr="00FD7B5E">
              <w:rPr>
                <w:i/>
              </w:rPr>
              <w:t>Управление образования</w:t>
            </w:r>
          </w:p>
          <w:p w:rsidR="00D5130C" w:rsidRPr="00FD7B5E" w:rsidRDefault="00D5130C" w:rsidP="00D5130C">
            <w:pPr>
              <w:pStyle w:val="8"/>
              <w:spacing w:before="0"/>
              <w:jc w:val="center"/>
              <w:rPr>
                <w:bCs/>
                <w:i/>
              </w:rPr>
            </w:pPr>
            <w:r w:rsidRPr="00FD7B5E">
              <w:rPr>
                <w:i/>
              </w:rPr>
              <w:t>администрации города Югорска</w:t>
            </w:r>
          </w:p>
          <w:p w:rsidR="00D5130C" w:rsidRPr="00FD7B5E" w:rsidRDefault="00D5130C" w:rsidP="00D513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5130C" w:rsidRPr="00FD7B5E" w:rsidRDefault="00D5130C" w:rsidP="00D5130C">
            <w:pPr>
              <w:pStyle w:val="a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B5E">
              <w:rPr>
                <w:b/>
                <w:bCs/>
                <w:color w:val="000000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D5130C" w:rsidRPr="00FD7B5E" w:rsidRDefault="00D5130C" w:rsidP="00D5130C">
            <w:pPr>
              <w:pStyle w:val="a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B5E">
              <w:rPr>
                <w:b/>
                <w:bCs/>
                <w:color w:val="000000"/>
                <w:sz w:val="24"/>
                <w:szCs w:val="24"/>
              </w:rPr>
              <w:t>дополнительного образования детей</w:t>
            </w:r>
          </w:p>
          <w:p w:rsidR="00D5130C" w:rsidRPr="00FD7B5E" w:rsidRDefault="00D5130C" w:rsidP="00D5130C">
            <w:pPr>
              <w:jc w:val="center"/>
              <w:rPr>
                <w:b/>
                <w:bCs/>
                <w:sz w:val="24"/>
                <w:szCs w:val="24"/>
              </w:rPr>
            </w:pPr>
            <w:r w:rsidRPr="00FD7B5E">
              <w:rPr>
                <w:b/>
                <w:bCs/>
                <w:sz w:val="24"/>
                <w:szCs w:val="24"/>
              </w:rPr>
              <w:t>детско-юношеский центр «Прометей»</w:t>
            </w:r>
          </w:p>
          <w:p w:rsidR="00D5130C" w:rsidRPr="00FD7B5E" w:rsidRDefault="00D5130C" w:rsidP="00D5130C">
            <w:pPr>
              <w:jc w:val="center"/>
              <w:rPr>
                <w:b/>
                <w:bCs/>
                <w:sz w:val="24"/>
                <w:szCs w:val="24"/>
              </w:rPr>
            </w:pPr>
            <w:r w:rsidRPr="00FD7B5E">
              <w:rPr>
                <w:b/>
                <w:bCs/>
                <w:sz w:val="24"/>
                <w:szCs w:val="24"/>
              </w:rPr>
              <w:t>(ДЮЦ «Прометей»)</w:t>
            </w:r>
          </w:p>
          <w:p w:rsidR="00D5130C" w:rsidRPr="00FD7B5E" w:rsidRDefault="00D5130C" w:rsidP="00D5130C">
            <w:pPr>
              <w:jc w:val="center"/>
              <w:rPr>
                <w:sz w:val="24"/>
                <w:szCs w:val="24"/>
              </w:rPr>
            </w:pPr>
          </w:p>
          <w:p w:rsidR="00D5130C" w:rsidRPr="00FD7B5E" w:rsidRDefault="00D5130C" w:rsidP="00D5130C">
            <w:pPr>
              <w:jc w:val="center"/>
              <w:rPr>
                <w:sz w:val="24"/>
                <w:szCs w:val="24"/>
              </w:rPr>
            </w:pPr>
            <w:proofErr w:type="gramStart"/>
            <w:r w:rsidRPr="00FD7B5E">
              <w:rPr>
                <w:bCs/>
                <w:iCs/>
                <w:sz w:val="24"/>
                <w:szCs w:val="24"/>
              </w:rPr>
              <w:t>Садовая</w:t>
            </w:r>
            <w:proofErr w:type="gramEnd"/>
            <w:r w:rsidRPr="00FD7B5E">
              <w:rPr>
                <w:bCs/>
                <w:iCs/>
                <w:sz w:val="24"/>
                <w:szCs w:val="24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13, г"/>
              </w:smartTagPr>
              <w:r w:rsidRPr="00FD7B5E">
                <w:rPr>
                  <w:bCs/>
                  <w:iCs/>
                  <w:sz w:val="24"/>
                  <w:szCs w:val="24"/>
                </w:rPr>
                <w:t>13, г</w:t>
              </w:r>
            </w:smartTag>
            <w:r w:rsidRPr="00FD7B5E">
              <w:rPr>
                <w:bCs/>
                <w:iCs/>
                <w:sz w:val="24"/>
                <w:szCs w:val="24"/>
              </w:rPr>
              <w:t>. Югорск, 628260</w:t>
            </w:r>
            <w:r w:rsidRPr="00FD7B5E">
              <w:rPr>
                <w:sz w:val="24"/>
                <w:szCs w:val="24"/>
              </w:rPr>
              <w:t>,</w:t>
            </w:r>
          </w:p>
          <w:p w:rsidR="00D5130C" w:rsidRPr="00FD7B5E" w:rsidRDefault="00D5130C" w:rsidP="00D5130C">
            <w:pPr>
              <w:jc w:val="center"/>
              <w:rPr>
                <w:sz w:val="24"/>
                <w:szCs w:val="24"/>
              </w:rPr>
            </w:pPr>
            <w:r w:rsidRPr="00FD7B5E">
              <w:rPr>
                <w:sz w:val="24"/>
                <w:szCs w:val="24"/>
              </w:rPr>
              <w:t>Ханты-Мансийский автономный округ - Югра,</w:t>
            </w:r>
          </w:p>
          <w:p w:rsidR="00D5130C" w:rsidRPr="00FD7B5E" w:rsidRDefault="00D5130C" w:rsidP="00D5130C">
            <w:pPr>
              <w:jc w:val="center"/>
              <w:rPr>
                <w:sz w:val="24"/>
                <w:szCs w:val="24"/>
              </w:rPr>
            </w:pPr>
            <w:r w:rsidRPr="00FD7B5E">
              <w:rPr>
                <w:bCs/>
                <w:iCs/>
                <w:sz w:val="24"/>
                <w:szCs w:val="24"/>
              </w:rPr>
              <w:t>Тюменская обл.,</w:t>
            </w:r>
          </w:p>
          <w:p w:rsidR="00D5130C" w:rsidRPr="00FD7B5E" w:rsidRDefault="00D5130C" w:rsidP="00D5130C">
            <w:pPr>
              <w:jc w:val="center"/>
              <w:rPr>
                <w:b/>
                <w:bCs/>
                <w:sz w:val="24"/>
                <w:szCs w:val="24"/>
              </w:rPr>
            </w:pPr>
            <w:r w:rsidRPr="00FD7B5E">
              <w:rPr>
                <w:b/>
                <w:bCs/>
                <w:sz w:val="24"/>
                <w:szCs w:val="24"/>
              </w:rPr>
              <w:t>Тел./ факс (34675) 7-46-99</w:t>
            </w:r>
          </w:p>
          <w:p w:rsidR="00D5130C" w:rsidRPr="00FD7B5E" w:rsidRDefault="00D5130C" w:rsidP="00D5130C">
            <w:pPr>
              <w:jc w:val="center"/>
              <w:rPr>
                <w:sz w:val="24"/>
                <w:szCs w:val="24"/>
              </w:rPr>
            </w:pPr>
            <w:r w:rsidRPr="00FD7B5E">
              <w:rPr>
                <w:sz w:val="24"/>
                <w:szCs w:val="24"/>
                <w:lang w:val="en-US"/>
              </w:rPr>
              <w:t>E</w:t>
            </w:r>
            <w:r w:rsidRPr="00FD7B5E">
              <w:rPr>
                <w:sz w:val="24"/>
                <w:szCs w:val="24"/>
              </w:rPr>
              <w:t xml:space="preserve"> – </w:t>
            </w:r>
            <w:r w:rsidRPr="00FD7B5E">
              <w:rPr>
                <w:sz w:val="24"/>
                <w:szCs w:val="24"/>
                <w:lang w:val="en-US"/>
              </w:rPr>
              <w:t>mail</w:t>
            </w:r>
            <w:r w:rsidRPr="00FD7B5E">
              <w:rPr>
                <w:sz w:val="24"/>
                <w:szCs w:val="24"/>
              </w:rPr>
              <w:t xml:space="preserve">: </w:t>
            </w:r>
            <w:proofErr w:type="spellStart"/>
            <w:r w:rsidRPr="00FD7B5E">
              <w:rPr>
                <w:sz w:val="24"/>
                <w:szCs w:val="24"/>
                <w:lang w:val="en-US"/>
              </w:rPr>
              <w:t>prometei</w:t>
            </w:r>
            <w:proofErr w:type="spellEnd"/>
            <w:r w:rsidRPr="00FD7B5E">
              <w:rPr>
                <w:sz w:val="24"/>
                <w:szCs w:val="24"/>
              </w:rPr>
              <w:t>_</w:t>
            </w:r>
            <w:proofErr w:type="spellStart"/>
            <w:r w:rsidRPr="00FD7B5E">
              <w:rPr>
                <w:sz w:val="24"/>
                <w:szCs w:val="24"/>
                <w:lang w:val="en-US"/>
              </w:rPr>
              <w:t>uqr</w:t>
            </w:r>
            <w:proofErr w:type="spellEnd"/>
            <w:r w:rsidRPr="00FD7B5E">
              <w:rPr>
                <w:sz w:val="24"/>
                <w:szCs w:val="24"/>
              </w:rPr>
              <w:t>@</w:t>
            </w:r>
            <w:r w:rsidRPr="00FD7B5E">
              <w:rPr>
                <w:sz w:val="24"/>
                <w:szCs w:val="24"/>
                <w:lang w:val="en-US"/>
              </w:rPr>
              <w:t>mail</w:t>
            </w:r>
            <w:r w:rsidRPr="00FD7B5E">
              <w:rPr>
                <w:sz w:val="24"/>
                <w:szCs w:val="24"/>
              </w:rPr>
              <w:t>.</w:t>
            </w:r>
            <w:proofErr w:type="spellStart"/>
            <w:r w:rsidRPr="00FD7B5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5130C" w:rsidRPr="00FD7B5E" w:rsidRDefault="00D5130C" w:rsidP="00D5130C">
            <w:pPr>
              <w:jc w:val="center"/>
              <w:rPr>
                <w:bCs/>
                <w:iCs/>
                <w:sz w:val="24"/>
                <w:szCs w:val="24"/>
              </w:rPr>
            </w:pPr>
            <w:r w:rsidRPr="00FD7B5E">
              <w:rPr>
                <w:sz w:val="24"/>
                <w:szCs w:val="24"/>
              </w:rPr>
              <w:t>ОКОНХ  93145,  ОКПО</w:t>
            </w:r>
            <w:r w:rsidRPr="00FD7B5E">
              <w:rPr>
                <w:bCs/>
                <w:iCs/>
                <w:sz w:val="24"/>
                <w:szCs w:val="24"/>
              </w:rPr>
              <w:t xml:space="preserve">  </w:t>
            </w:r>
            <w:r w:rsidRPr="00FD7B5E">
              <w:rPr>
                <w:sz w:val="24"/>
                <w:szCs w:val="24"/>
              </w:rPr>
              <w:t>39336064</w:t>
            </w:r>
            <w:r w:rsidRPr="00FD7B5E">
              <w:rPr>
                <w:bCs/>
                <w:iCs/>
                <w:sz w:val="24"/>
                <w:szCs w:val="24"/>
              </w:rPr>
              <w:t>,</w:t>
            </w:r>
          </w:p>
          <w:p w:rsidR="00D5130C" w:rsidRPr="00FD7B5E" w:rsidRDefault="00D5130C" w:rsidP="00D5130C">
            <w:pPr>
              <w:jc w:val="center"/>
              <w:rPr>
                <w:bCs/>
                <w:iCs/>
                <w:sz w:val="24"/>
                <w:szCs w:val="24"/>
              </w:rPr>
            </w:pPr>
            <w:r w:rsidRPr="00FD7B5E">
              <w:rPr>
                <w:bCs/>
                <w:iCs/>
                <w:sz w:val="24"/>
                <w:szCs w:val="24"/>
              </w:rPr>
              <w:t>ИНН / КПП  8622000480 / 862201001</w:t>
            </w:r>
          </w:p>
          <w:p w:rsidR="00D5130C" w:rsidRPr="00FD7B5E" w:rsidRDefault="00D5130C" w:rsidP="00D5130C">
            <w:pPr>
              <w:jc w:val="center"/>
              <w:rPr>
                <w:sz w:val="24"/>
                <w:szCs w:val="24"/>
              </w:rPr>
            </w:pPr>
          </w:p>
          <w:p w:rsidR="00D5130C" w:rsidRPr="00FD7B5E" w:rsidRDefault="009174A3" w:rsidP="00D513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04.06.2012</w:t>
            </w:r>
            <w:r w:rsidR="005843BF" w:rsidRPr="005843BF">
              <w:rPr>
                <w:b/>
                <w:bCs/>
                <w:sz w:val="24"/>
                <w:szCs w:val="24"/>
              </w:rPr>
              <w:t xml:space="preserve"> г_№_</w:t>
            </w:r>
            <w:r>
              <w:rPr>
                <w:b/>
                <w:bCs/>
                <w:sz w:val="24"/>
                <w:szCs w:val="24"/>
              </w:rPr>
              <w:t>215</w:t>
            </w:r>
            <w:r w:rsidR="005843BF" w:rsidRPr="005843BF">
              <w:rPr>
                <w:b/>
                <w:bCs/>
                <w:sz w:val="24"/>
                <w:szCs w:val="24"/>
              </w:rPr>
              <w:t>_</w:t>
            </w:r>
            <w:r w:rsidR="00D5130C" w:rsidRPr="005843BF">
              <w:rPr>
                <w:b/>
                <w:bCs/>
                <w:sz w:val="24"/>
                <w:szCs w:val="24"/>
              </w:rPr>
              <w:t>__</w:t>
            </w:r>
          </w:p>
          <w:p w:rsidR="00D5130C" w:rsidRPr="00FD7B5E" w:rsidRDefault="00D5130C" w:rsidP="00D5130C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FD7B5E">
              <w:rPr>
                <w:b/>
                <w:bCs/>
                <w:sz w:val="24"/>
                <w:szCs w:val="24"/>
              </w:rPr>
              <w:t>на №</w:t>
            </w:r>
            <w:proofErr w:type="spellStart"/>
            <w:r w:rsidRPr="00FD7B5E">
              <w:rPr>
                <w:b/>
                <w:bCs/>
                <w:sz w:val="24"/>
                <w:szCs w:val="24"/>
              </w:rPr>
              <w:t>______от</w:t>
            </w:r>
            <w:proofErr w:type="spellEnd"/>
            <w:r w:rsidRPr="00FD7B5E">
              <w:rPr>
                <w:b/>
                <w:bCs/>
                <w:sz w:val="24"/>
                <w:szCs w:val="24"/>
              </w:rPr>
              <w:t>________</w:t>
            </w:r>
          </w:p>
          <w:p w:rsidR="00D5130C" w:rsidRPr="00FD7B5E" w:rsidRDefault="00D5130C" w:rsidP="00D513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47F9" w:rsidRDefault="005047F9" w:rsidP="005047F9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Извещение о проведении запроса котировок</w:t>
      </w:r>
    </w:p>
    <w:p w:rsidR="005047F9" w:rsidRDefault="005047F9" w:rsidP="005047F9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среди субъектов малого предпринимательства</w:t>
      </w:r>
    </w:p>
    <w:p w:rsidR="005047F9" w:rsidRDefault="005047F9" w:rsidP="005047F9">
      <w:pPr>
        <w:ind w:firstLine="561"/>
        <w:jc w:val="center"/>
        <w:rPr>
          <w:sz w:val="24"/>
        </w:rPr>
      </w:pPr>
    </w:p>
    <w:p w:rsidR="005047F9" w:rsidRDefault="005047F9" w:rsidP="005047F9">
      <w:pPr>
        <w:jc w:val="center"/>
        <w:rPr>
          <w:sz w:val="24"/>
        </w:rPr>
      </w:pPr>
      <w:r w:rsidRPr="0092180C">
        <w:rPr>
          <w:sz w:val="24"/>
        </w:rPr>
        <w:t>Уважаемые господа!</w:t>
      </w:r>
    </w:p>
    <w:p w:rsidR="005047F9" w:rsidRDefault="005047F9" w:rsidP="005047F9">
      <w:pPr>
        <w:ind w:firstLine="561"/>
        <w:jc w:val="center"/>
      </w:pPr>
    </w:p>
    <w:p w:rsidR="005047F9" w:rsidRPr="0068100A" w:rsidRDefault="005047F9" w:rsidP="005047F9">
      <w:pPr>
        <w:jc w:val="center"/>
        <w:rPr>
          <w:color w:val="FF0000"/>
          <w:sz w:val="32"/>
          <w:u w:val="single"/>
        </w:rPr>
      </w:pPr>
      <w:r w:rsidRPr="00EB4C49">
        <w:rPr>
          <w:color w:val="FF0000"/>
          <w:sz w:val="24"/>
        </w:rPr>
        <w:t>Номер извещения на официальном сайте: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/>
        </w:rPr>
        <w:t>________________</w:t>
      </w:r>
    </w:p>
    <w:p w:rsidR="005047F9" w:rsidRDefault="005047F9" w:rsidP="005047F9">
      <w:pPr>
        <w:ind w:firstLine="561"/>
        <w:jc w:val="center"/>
      </w:pPr>
    </w:p>
    <w:p w:rsidR="00D5130C" w:rsidRPr="00970AEF" w:rsidRDefault="00D5130C" w:rsidP="00D5130C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детско-юношеский центр «ПРОМЕТЕЙ»  </w:t>
      </w:r>
      <w:r>
        <w:rPr>
          <w:rFonts w:ascii="Times New Roman" w:hAnsi="Times New Roman" w:cs="Times New Roman"/>
          <w:sz w:val="24"/>
          <w:szCs w:val="28"/>
        </w:rPr>
        <w:t xml:space="preserve">приглашает принять участие в размещении заказа </w:t>
      </w:r>
      <w:r w:rsidRPr="004B556E">
        <w:rPr>
          <w:rFonts w:ascii="Times New Roman" w:hAnsi="Times New Roman" w:cs="Times New Roman"/>
          <w:b/>
          <w:sz w:val="24"/>
          <w:szCs w:val="28"/>
        </w:rPr>
        <w:t>у субъектов малого предпринимательства</w:t>
      </w:r>
      <w:r w:rsidRPr="008442C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способом запроса котировок на </w:t>
      </w:r>
      <w:r w:rsidR="00E375FE">
        <w:rPr>
          <w:rFonts w:ascii="Times New Roman" w:hAnsi="Times New Roman" w:cs="Times New Roman"/>
          <w:sz w:val="24"/>
          <w:szCs w:val="28"/>
        </w:rPr>
        <w:t>поставку товара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для </w:t>
      </w:r>
      <w:r w:rsidRPr="00970AEF">
        <w:rPr>
          <w:rFonts w:ascii="Times New Roman" w:hAnsi="Times New Roman" w:cs="Times New Roman"/>
          <w:sz w:val="24"/>
          <w:szCs w:val="28"/>
        </w:rPr>
        <w:t>нужд муниципального бюджетного учреждения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5130C" w:rsidRDefault="00D5130C" w:rsidP="00D5130C">
      <w:pPr>
        <w:pStyle w:val="a3"/>
        <w:spacing w:line="240" w:lineRule="auto"/>
        <w:ind w:firstLine="540"/>
        <w:rPr>
          <w:sz w:val="24"/>
        </w:rPr>
      </w:pPr>
      <w:r>
        <w:rPr>
          <w:sz w:val="24"/>
          <w:szCs w:val="28"/>
        </w:rPr>
        <w:t xml:space="preserve">Предмет гражданско-правового договора (далее договора): </w:t>
      </w:r>
      <w:r>
        <w:rPr>
          <w:sz w:val="24"/>
        </w:rPr>
        <w:t>поставка канцелярских товаров</w:t>
      </w:r>
    </w:p>
    <w:p w:rsidR="005047F9" w:rsidRPr="00BB37DD" w:rsidRDefault="005047F9" w:rsidP="005047F9">
      <w:pPr>
        <w:pStyle w:val="a3"/>
        <w:spacing w:line="240" w:lineRule="auto"/>
        <w:ind w:firstLine="540"/>
        <w:jc w:val="center"/>
        <w:rPr>
          <w:sz w:val="24"/>
          <w:szCs w:val="28"/>
        </w:rPr>
      </w:pPr>
    </w:p>
    <w:p w:rsidR="005047F9" w:rsidRPr="00F05EC2" w:rsidRDefault="005047F9" w:rsidP="005047F9">
      <w:pPr>
        <w:pStyle w:val="a3"/>
        <w:spacing w:line="240" w:lineRule="auto"/>
        <w:ind w:firstLine="54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Перечень товаров </w:t>
      </w:r>
      <w:r w:rsidR="005843BF">
        <w:rPr>
          <w:sz w:val="24"/>
          <w:szCs w:val="28"/>
        </w:rPr>
        <w:t xml:space="preserve">для </w:t>
      </w:r>
      <w:r w:rsidR="00896CE8">
        <w:rPr>
          <w:sz w:val="24"/>
          <w:szCs w:val="28"/>
        </w:rPr>
        <w:t>ДЮЦ «Прометей»</w:t>
      </w:r>
      <w:r>
        <w:rPr>
          <w:sz w:val="24"/>
          <w:szCs w:val="28"/>
        </w:rPr>
        <w:t>:</w:t>
      </w:r>
    </w:p>
    <w:tbl>
      <w:tblPr>
        <w:tblW w:w="105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8"/>
        <w:gridCol w:w="1128"/>
        <w:gridCol w:w="2538"/>
        <w:gridCol w:w="3805"/>
        <w:gridCol w:w="1128"/>
        <w:gridCol w:w="1410"/>
      </w:tblGrid>
      <w:tr w:rsidR="005047F9" w:rsidRPr="005F74EA" w:rsidTr="007005EA">
        <w:trPr>
          <w:trHeight w:val="1258"/>
        </w:trPr>
        <w:tc>
          <w:tcPr>
            <w:tcW w:w="564" w:type="dxa"/>
            <w:gridSpan w:val="2"/>
            <w:vAlign w:val="center"/>
          </w:tcPr>
          <w:p w:rsidR="005047F9" w:rsidRPr="005F74EA" w:rsidRDefault="005047F9" w:rsidP="00D5130C">
            <w:pPr>
              <w:jc w:val="center"/>
              <w:rPr>
                <w:rFonts w:eastAsia="SimSun"/>
                <w:b/>
              </w:rPr>
            </w:pPr>
            <w:r w:rsidRPr="005F74EA">
              <w:rPr>
                <w:rFonts w:eastAsia="SimSun"/>
                <w:b/>
              </w:rPr>
              <w:t>№ п.п.</w:t>
            </w:r>
          </w:p>
        </w:tc>
        <w:tc>
          <w:tcPr>
            <w:tcW w:w="1128" w:type="dxa"/>
            <w:vAlign w:val="center"/>
          </w:tcPr>
          <w:p w:rsidR="005047F9" w:rsidRPr="00306C2B" w:rsidRDefault="005047F9" w:rsidP="00D5130C">
            <w:pPr>
              <w:jc w:val="center"/>
              <w:rPr>
                <w:rFonts w:eastAsia="SimSun"/>
                <w:b/>
              </w:rPr>
            </w:pPr>
            <w:r w:rsidRPr="00306C2B">
              <w:rPr>
                <w:rFonts w:eastAsia="SimSun"/>
                <w:b/>
              </w:rPr>
              <w:t>Код ОКДП</w:t>
            </w:r>
          </w:p>
        </w:tc>
        <w:tc>
          <w:tcPr>
            <w:tcW w:w="2538" w:type="dxa"/>
            <w:vAlign w:val="center"/>
          </w:tcPr>
          <w:p w:rsidR="005047F9" w:rsidRPr="005F74EA" w:rsidRDefault="005047F9" w:rsidP="00D5130C">
            <w:pPr>
              <w:jc w:val="center"/>
              <w:rPr>
                <w:rFonts w:eastAsia="SimSun"/>
                <w:b/>
              </w:rPr>
            </w:pPr>
            <w:r w:rsidRPr="005F74EA">
              <w:rPr>
                <w:rFonts w:eastAsia="SimSun"/>
                <w:b/>
              </w:rPr>
              <w:t>Наименование товара</w:t>
            </w:r>
          </w:p>
        </w:tc>
        <w:tc>
          <w:tcPr>
            <w:tcW w:w="3805" w:type="dxa"/>
            <w:vAlign w:val="center"/>
          </w:tcPr>
          <w:p w:rsidR="005047F9" w:rsidRPr="005F74EA" w:rsidRDefault="005047F9" w:rsidP="00D5130C">
            <w:pPr>
              <w:jc w:val="center"/>
              <w:rPr>
                <w:rFonts w:eastAsia="SimSun"/>
                <w:b/>
              </w:rPr>
            </w:pPr>
            <w:r w:rsidRPr="005F74EA">
              <w:rPr>
                <w:rFonts w:eastAsia="SimSun"/>
                <w:b/>
              </w:rPr>
              <w:t>Характеристика товара</w:t>
            </w:r>
          </w:p>
        </w:tc>
        <w:tc>
          <w:tcPr>
            <w:tcW w:w="1128" w:type="dxa"/>
            <w:vAlign w:val="center"/>
          </w:tcPr>
          <w:p w:rsidR="005047F9" w:rsidRPr="005F74EA" w:rsidRDefault="005047F9" w:rsidP="00D5130C">
            <w:pPr>
              <w:jc w:val="center"/>
              <w:rPr>
                <w:rFonts w:eastAsia="SimSun"/>
                <w:b/>
              </w:rPr>
            </w:pPr>
            <w:proofErr w:type="spellStart"/>
            <w:r w:rsidRPr="005F74EA">
              <w:rPr>
                <w:rFonts w:eastAsia="SimSun"/>
                <w:b/>
              </w:rPr>
              <w:t>Ед</w:t>
            </w:r>
            <w:proofErr w:type="gramStart"/>
            <w:r w:rsidRPr="005F74EA">
              <w:rPr>
                <w:rFonts w:eastAsia="SimSun"/>
                <w:b/>
              </w:rPr>
              <w:t>.и</w:t>
            </w:r>
            <w:proofErr w:type="gramEnd"/>
            <w:r w:rsidRPr="005F74EA">
              <w:rPr>
                <w:rFonts w:eastAsia="SimSun"/>
                <w:b/>
              </w:rPr>
              <w:t>зм</w:t>
            </w:r>
            <w:proofErr w:type="spellEnd"/>
            <w:r w:rsidRPr="005F74EA">
              <w:rPr>
                <w:rFonts w:eastAsia="SimSun"/>
                <w:b/>
              </w:rPr>
              <w:t>.</w:t>
            </w:r>
          </w:p>
        </w:tc>
        <w:tc>
          <w:tcPr>
            <w:tcW w:w="1410" w:type="dxa"/>
            <w:vAlign w:val="center"/>
          </w:tcPr>
          <w:p w:rsidR="005047F9" w:rsidRPr="005F74EA" w:rsidRDefault="005047F9" w:rsidP="00D5130C">
            <w:pPr>
              <w:ind w:left="-108" w:right="-64"/>
              <w:jc w:val="center"/>
              <w:rPr>
                <w:rFonts w:eastAsia="SimSun"/>
                <w:b/>
              </w:rPr>
            </w:pPr>
            <w:r w:rsidRPr="005F74EA">
              <w:rPr>
                <w:rFonts w:eastAsia="SimSun"/>
                <w:b/>
              </w:rPr>
              <w:t>Кол-во</w:t>
            </w:r>
          </w:p>
        </w:tc>
      </w:tr>
      <w:tr w:rsidR="005047F9" w:rsidRPr="005F74EA" w:rsidTr="00E30821">
        <w:trPr>
          <w:trHeight w:val="154"/>
        </w:trPr>
        <w:tc>
          <w:tcPr>
            <w:tcW w:w="564" w:type="dxa"/>
            <w:gridSpan w:val="2"/>
          </w:tcPr>
          <w:p w:rsidR="005047F9" w:rsidRPr="005F74EA" w:rsidRDefault="005047F9" w:rsidP="00E30821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1</w:t>
            </w:r>
          </w:p>
        </w:tc>
        <w:tc>
          <w:tcPr>
            <w:tcW w:w="1128" w:type="dxa"/>
          </w:tcPr>
          <w:p w:rsidR="005047F9" w:rsidRPr="00306C2B" w:rsidRDefault="005047F9" w:rsidP="00D5130C">
            <w:r w:rsidRPr="00306C2B">
              <w:t>3010110</w:t>
            </w:r>
          </w:p>
        </w:tc>
        <w:tc>
          <w:tcPr>
            <w:tcW w:w="2538" w:type="dxa"/>
          </w:tcPr>
          <w:p w:rsidR="005047F9" w:rsidRPr="005F74EA" w:rsidRDefault="005047F9" w:rsidP="008B24D0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Ручка шариковая</w:t>
            </w:r>
          </w:p>
        </w:tc>
        <w:tc>
          <w:tcPr>
            <w:tcW w:w="3805" w:type="dxa"/>
            <w:vAlign w:val="center"/>
          </w:tcPr>
          <w:p w:rsidR="005047F9" w:rsidRPr="005F74EA" w:rsidRDefault="005047F9" w:rsidP="00D5130C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 xml:space="preserve">В граненом прозрачном корпусе, с металлическим наконечником, без колпачка, сменным стержнем. Цвет чернил – синий. </w:t>
            </w:r>
          </w:p>
        </w:tc>
        <w:tc>
          <w:tcPr>
            <w:tcW w:w="1128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047F9" w:rsidRPr="005F74EA" w:rsidRDefault="00DB6477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="00DC16AB">
              <w:rPr>
                <w:rFonts w:eastAsia="SimSun"/>
              </w:rPr>
              <w:t>30</w:t>
            </w:r>
          </w:p>
        </w:tc>
      </w:tr>
      <w:tr w:rsidR="005047F9" w:rsidRPr="005F74EA" w:rsidTr="00E30821">
        <w:trPr>
          <w:trHeight w:val="154"/>
        </w:trPr>
        <w:tc>
          <w:tcPr>
            <w:tcW w:w="564" w:type="dxa"/>
            <w:gridSpan w:val="2"/>
          </w:tcPr>
          <w:p w:rsidR="005047F9" w:rsidRPr="005F74EA" w:rsidRDefault="00E3082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128" w:type="dxa"/>
          </w:tcPr>
          <w:p w:rsidR="005047F9" w:rsidRPr="00306C2B" w:rsidRDefault="005047F9" w:rsidP="00D5130C">
            <w:pPr>
              <w:rPr>
                <w:rFonts w:eastAsia="SimSun"/>
              </w:rPr>
            </w:pPr>
            <w:r w:rsidRPr="00306C2B">
              <w:t>3010040</w:t>
            </w:r>
          </w:p>
        </w:tc>
        <w:tc>
          <w:tcPr>
            <w:tcW w:w="2538" w:type="dxa"/>
          </w:tcPr>
          <w:p w:rsidR="005047F9" w:rsidRPr="005F74EA" w:rsidRDefault="005047F9" w:rsidP="00F169CC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Клей-карандаш</w:t>
            </w:r>
            <w:r w:rsidR="00596679">
              <w:rPr>
                <w:rFonts w:eastAsia="SimSun"/>
              </w:rPr>
              <w:t xml:space="preserve">                             </w:t>
            </w:r>
            <w:r w:rsidR="00596679" w:rsidRPr="00596679">
              <w:rPr>
                <w:rFonts w:eastAsia="SimSun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:rsidR="005047F9" w:rsidRPr="005F74EA" w:rsidRDefault="005047F9" w:rsidP="00D5130C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Бесцветный клей для склеиван</w:t>
            </w:r>
            <w:r w:rsidR="009B747E">
              <w:rPr>
                <w:rFonts w:eastAsia="SimSun"/>
              </w:rPr>
              <w:t xml:space="preserve">ия бумаги, картона, вес </w:t>
            </w:r>
            <w:r w:rsidR="00F169CC">
              <w:rPr>
                <w:rFonts w:eastAsia="SimSun"/>
              </w:rPr>
              <w:t xml:space="preserve"> не менее</w:t>
            </w:r>
            <w:r w:rsidR="009B747E">
              <w:rPr>
                <w:rFonts w:eastAsia="SimSun"/>
              </w:rPr>
              <w:t xml:space="preserve"> 15</w:t>
            </w:r>
            <w:r w:rsidRPr="005F74EA">
              <w:rPr>
                <w:rFonts w:eastAsia="SimSun"/>
              </w:rPr>
              <w:t xml:space="preserve"> гр.</w:t>
            </w:r>
          </w:p>
        </w:tc>
        <w:tc>
          <w:tcPr>
            <w:tcW w:w="1128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2</w:t>
            </w:r>
            <w:r w:rsidR="00DC16AB">
              <w:rPr>
                <w:rFonts w:eastAsia="SimSun"/>
              </w:rPr>
              <w:t>5</w:t>
            </w:r>
          </w:p>
        </w:tc>
      </w:tr>
      <w:tr w:rsidR="005047F9" w:rsidRPr="005F74EA" w:rsidTr="00E30821">
        <w:trPr>
          <w:trHeight w:val="154"/>
        </w:trPr>
        <w:tc>
          <w:tcPr>
            <w:tcW w:w="564" w:type="dxa"/>
            <w:gridSpan w:val="2"/>
          </w:tcPr>
          <w:p w:rsidR="005047F9" w:rsidRPr="005F74EA" w:rsidRDefault="00E3082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128" w:type="dxa"/>
          </w:tcPr>
          <w:p w:rsidR="005047F9" w:rsidRPr="00306C2B" w:rsidRDefault="005047F9" w:rsidP="00D5130C">
            <w:r w:rsidRPr="00306C2B">
              <w:t>3010040</w:t>
            </w:r>
          </w:p>
        </w:tc>
        <w:tc>
          <w:tcPr>
            <w:tcW w:w="2538" w:type="dxa"/>
          </w:tcPr>
          <w:p w:rsidR="005047F9" w:rsidRPr="00896CE8" w:rsidRDefault="005047F9" w:rsidP="008B24D0">
            <w:pPr>
              <w:rPr>
                <w:rFonts w:eastAsia="SimSun"/>
              </w:rPr>
            </w:pPr>
            <w:r w:rsidRPr="00896CE8">
              <w:rPr>
                <w:rFonts w:eastAsia="SimSun"/>
              </w:rPr>
              <w:t>Скотч маленький</w:t>
            </w:r>
          </w:p>
        </w:tc>
        <w:tc>
          <w:tcPr>
            <w:tcW w:w="3805" w:type="dxa"/>
            <w:vAlign w:val="center"/>
          </w:tcPr>
          <w:p w:rsidR="005047F9" w:rsidRPr="005F74EA" w:rsidRDefault="005047F9" w:rsidP="00D5130C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Прозрачная клейкая одно</w:t>
            </w:r>
            <w:r w:rsidR="009B747E">
              <w:rPr>
                <w:rFonts w:eastAsia="SimSun"/>
              </w:rPr>
              <w:t>сторонняя лента, размер (</w:t>
            </w:r>
            <w:proofErr w:type="spellStart"/>
            <w:r w:rsidR="009B747E">
              <w:rPr>
                <w:rFonts w:eastAsia="SimSun"/>
              </w:rPr>
              <w:t>ШхД</w:t>
            </w:r>
            <w:proofErr w:type="spellEnd"/>
            <w:r w:rsidR="009B747E">
              <w:rPr>
                <w:rFonts w:eastAsia="SimSun"/>
              </w:rPr>
              <w:t>) 12</w:t>
            </w:r>
            <w:r w:rsidRPr="005F74EA">
              <w:rPr>
                <w:rFonts w:eastAsia="SimSun"/>
              </w:rPr>
              <w:t>ммх66мм.</w:t>
            </w:r>
          </w:p>
        </w:tc>
        <w:tc>
          <w:tcPr>
            <w:tcW w:w="1128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047F9" w:rsidRPr="005F74EA" w:rsidRDefault="00DC16AB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</w:tr>
      <w:tr w:rsidR="005047F9" w:rsidRPr="005F74EA" w:rsidTr="00E30821">
        <w:trPr>
          <w:trHeight w:val="481"/>
        </w:trPr>
        <w:tc>
          <w:tcPr>
            <w:tcW w:w="564" w:type="dxa"/>
            <w:gridSpan w:val="2"/>
          </w:tcPr>
          <w:p w:rsidR="005047F9" w:rsidRPr="005F74EA" w:rsidRDefault="00E3082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4</w:t>
            </w:r>
          </w:p>
        </w:tc>
        <w:tc>
          <w:tcPr>
            <w:tcW w:w="1128" w:type="dxa"/>
          </w:tcPr>
          <w:p w:rsidR="005047F9" w:rsidRPr="00306C2B" w:rsidRDefault="005047F9" w:rsidP="00D5130C">
            <w:r w:rsidRPr="00306C2B">
              <w:t>3010040</w:t>
            </w:r>
          </w:p>
        </w:tc>
        <w:tc>
          <w:tcPr>
            <w:tcW w:w="2538" w:type="dxa"/>
          </w:tcPr>
          <w:p w:rsidR="005047F9" w:rsidRPr="00896CE8" w:rsidRDefault="005047F9" w:rsidP="008B24D0">
            <w:pPr>
              <w:rPr>
                <w:rFonts w:eastAsia="SimSun"/>
              </w:rPr>
            </w:pPr>
            <w:r w:rsidRPr="00896CE8">
              <w:rPr>
                <w:rFonts w:eastAsia="SimSun"/>
              </w:rPr>
              <w:t>Скотч большой</w:t>
            </w:r>
          </w:p>
        </w:tc>
        <w:tc>
          <w:tcPr>
            <w:tcW w:w="3805" w:type="dxa"/>
            <w:vAlign w:val="center"/>
          </w:tcPr>
          <w:p w:rsidR="005047F9" w:rsidRPr="005F74EA" w:rsidRDefault="005047F9" w:rsidP="00D5130C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Прозрачная клейкая одно</w:t>
            </w:r>
            <w:r w:rsidR="009B747E">
              <w:rPr>
                <w:rFonts w:eastAsia="SimSun"/>
              </w:rPr>
              <w:t>сторонняя лента, размер (</w:t>
            </w:r>
            <w:proofErr w:type="spellStart"/>
            <w:r w:rsidR="009B747E">
              <w:rPr>
                <w:rFonts w:eastAsia="SimSun"/>
              </w:rPr>
              <w:t>ЩхД</w:t>
            </w:r>
            <w:proofErr w:type="spellEnd"/>
            <w:r w:rsidR="009B747E">
              <w:rPr>
                <w:rFonts w:eastAsia="SimSun"/>
              </w:rPr>
              <w:t>) 48</w:t>
            </w:r>
            <w:r w:rsidRPr="005F74EA">
              <w:rPr>
                <w:rFonts w:eastAsia="SimSun"/>
              </w:rPr>
              <w:t>ммх66мм.</w:t>
            </w:r>
          </w:p>
        </w:tc>
        <w:tc>
          <w:tcPr>
            <w:tcW w:w="1128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047F9" w:rsidRPr="005F74EA" w:rsidRDefault="00DC16AB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</w:tr>
      <w:tr w:rsidR="005047F9" w:rsidRPr="005F74EA" w:rsidTr="00E30821">
        <w:trPr>
          <w:trHeight w:val="497"/>
        </w:trPr>
        <w:tc>
          <w:tcPr>
            <w:tcW w:w="564" w:type="dxa"/>
            <w:gridSpan w:val="2"/>
          </w:tcPr>
          <w:p w:rsidR="005047F9" w:rsidRPr="005F74EA" w:rsidRDefault="00E3082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1128" w:type="dxa"/>
          </w:tcPr>
          <w:p w:rsidR="005047F9" w:rsidRPr="00306C2B" w:rsidRDefault="005047F9" w:rsidP="00D5130C">
            <w:pPr>
              <w:rPr>
                <w:rFonts w:eastAsia="SimSun"/>
              </w:rPr>
            </w:pPr>
            <w:r w:rsidRPr="00306C2B">
              <w:rPr>
                <w:rFonts w:eastAsia="SimSun"/>
              </w:rPr>
              <w:t>3010040</w:t>
            </w:r>
          </w:p>
        </w:tc>
        <w:tc>
          <w:tcPr>
            <w:tcW w:w="2538" w:type="dxa"/>
          </w:tcPr>
          <w:p w:rsidR="005047F9" w:rsidRPr="00896CE8" w:rsidRDefault="005047F9" w:rsidP="00DC16AB">
            <w:pPr>
              <w:rPr>
                <w:rFonts w:eastAsia="SimSun"/>
              </w:rPr>
            </w:pPr>
            <w:r w:rsidRPr="00896CE8">
              <w:rPr>
                <w:rFonts w:eastAsia="SimSun"/>
              </w:rPr>
              <w:t xml:space="preserve">Скрепки канцелярские </w:t>
            </w:r>
          </w:p>
        </w:tc>
        <w:tc>
          <w:tcPr>
            <w:tcW w:w="3805" w:type="dxa"/>
            <w:vAlign w:val="center"/>
          </w:tcPr>
          <w:p w:rsidR="005047F9" w:rsidRPr="005F74EA" w:rsidRDefault="005047F9" w:rsidP="00D5130C">
            <w:pPr>
              <w:rPr>
                <w:rFonts w:eastAsia="SimSun"/>
              </w:rPr>
            </w:pPr>
            <w:proofErr w:type="gramStart"/>
            <w:r w:rsidRPr="005F74EA">
              <w:rPr>
                <w:rFonts w:eastAsia="SimSun"/>
              </w:rPr>
              <w:t>Металлические</w:t>
            </w:r>
            <w:proofErr w:type="gramEnd"/>
            <w:r w:rsidRPr="005F74EA">
              <w:rPr>
                <w:rFonts w:eastAsia="SimSun"/>
              </w:rPr>
              <w:t>, 28мм, в упаковке 100 штук, в картонной коробке.</w:t>
            </w:r>
          </w:p>
        </w:tc>
        <w:tc>
          <w:tcPr>
            <w:tcW w:w="1128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proofErr w:type="spellStart"/>
            <w:r w:rsidRPr="005F74EA">
              <w:rPr>
                <w:rFonts w:eastAsia="SimSun"/>
              </w:rPr>
              <w:t>Уп</w:t>
            </w:r>
            <w:proofErr w:type="spellEnd"/>
            <w:r w:rsidRPr="005F74EA"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1</w:t>
            </w:r>
            <w:r w:rsidR="00DC16AB">
              <w:rPr>
                <w:rFonts w:eastAsia="SimSun"/>
              </w:rPr>
              <w:t>5</w:t>
            </w:r>
          </w:p>
        </w:tc>
      </w:tr>
      <w:tr w:rsidR="005047F9" w:rsidRPr="005F74EA" w:rsidTr="00E30821">
        <w:trPr>
          <w:trHeight w:val="481"/>
        </w:trPr>
        <w:tc>
          <w:tcPr>
            <w:tcW w:w="564" w:type="dxa"/>
            <w:gridSpan w:val="2"/>
          </w:tcPr>
          <w:p w:rsidR="005047F9" w:rsidRPr="005F74EA" w:rsidRDefault="00E3082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1128" w:type="dxa"/>
          </w:tcPr>
          <w:p w:rsidR="005047F9" w:rsidRPr="00306C2B" w:rsidRDefault="005047F9" w:rsidP="00D5130C">
            <w:pPr>
              <w:rPr>
                <w:rFonts w:eastAsia="SimSun"/>
              </w:rPr>
            </w:pPr>
            <w:r w:rsidRPr="00306C2B">
              <w:t>3010040</w:t>
            </w:r>
          </w:p>
        </w:tc>
        <w:tc>
          <w:tcPr>
            <w:tcW w:w="2538" w:type="dxa"/>
          </w:tcPr>
          <w:p w:rsidR="005047F9" w:rsidRPr="00596679" w:rsidRDefault="009B747E" w:rsidP="00F169CC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Закладки с клеевым краем </w:t>
            </w:r>
            <w:proofErr w:type="gramStart"/>
            <w:r w:rsidR="00596679">
              <w:rPr>
                <w:rFonts w:eastAsia="SimSun"/>
              </w:rPr>
              <w:t>–</w:t>
            </w:r>
            <w:proofErr w:type="spellStart"/>
            <w:r>
              <w:rPr>
                <w:rFonts w:eastAsia="SimSun"/>
              </w:rPr>
              <w:t>с</w:t>
            </w:r>
            <w:proofErr w:type="gramEnd"/>
            <w:r w:rsidR="005047F9" w:rsidRPr="00896CE8">
              <w:rPr>
                <w:rFonts w:eastAsia="SimSun"/>
              </w:rPr>
              <w:t>тик</w:t>
            </w:r>
            <w:r w:rsidR="00071B37" w:rsidRPr="00896CE8">
              <w:rPr>
                <w:rFonts w:eastAsia="SimSun"/>
              </w:rPr>
              <w:t>еры</w:t>
            </w:r>
            <w:proofErr w:type="spellEnd"/>
          </w:p>
        </w:tc>
        <w:tc>
          <w:tcPr>
            <w:tcW w:w="3805" w:type="dxa"/>
            <w:vAlign w:val="center"/>
          </w:tcPr>
          <w:p w:rsidR="005047F9" w:rsidRPr="005F74EA" w:rsidRDefault="005047F9" w:rsidP="00D5130C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В упаковке 4 цвета: розовый, зеле</w:t>
            </w:r>
            <w:r w:rsidR="00E375FE">
              <w:rPr>
                <w:rFonts w:eastAsia="SimSun"/>
              </w:rPr>
              <w:t>ны</w:t>
            </w:r>
            <w:r w:rsidR="009B747E">
              <w:rPr>
                <w:rFonts w:eastAsia="SimSun"/>
              </w:rPr>
              <w:t>й, желтый, оранжевый, размер12х</w:t>
            </w:r>
            <w:r w:rsidR="00E375FE">
              <w:rPr>
                <w:rFonts w:eastAsia="SimSun"/>
              </w:rPr>
              <w:t>5</w:t>
            </w:r>
            <w:r w:rsidR="009B747E">
              <w:rPr>
                <w:rFonts w:eastAsia="SimSun"/>
              </w:rPr>
              <w:t>0</w:t>
            </w:r>
            <w:r w:rsidR="00E375FE">
              <w:rPr>
                <w:rFonts w:eastAsia="SimSun"/>
              </w:rPr>
              <w:t xml:space="preserve">мм., 100 </w:t>
            </w:r>
            <w:proofErr w:type="spellStart"/>
            <w:proofErr w:type="gramStart"/>
            <w:r w:rsidR="00E375FE">
              <w:rPr>
                <w:rFonts w:eastAsia="SimSun"/>
              </w:rPr>
              <w:t>шт</w:t>
            </w:r>
            <w:proofErr w:type="spellEnd"/>
            <w:proofErr w:type="gramEnd"/>
            <w:r w:rsidR="00E375FE">
              <w:rPr>
                <w:rFonts w:eastAsia="SimSun"/>
              </w:rPr>
              <w:t xml:space="preserve"> (по 25 каждого цвета) в упаковке</w:t>
            </w:r>
          </w:p>
        </w:tc>
        <w:tc>
          <w:tcPr>
            <w:tcW w:w="1128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proofErr w:type="spellStart"/>
            <w:r w:rsidRPr="005F74EA">
              <w:rPr>
                <w:rFonts w:eastAsia="SimSun"/>
              </w:rPr>
              <w:t>Уп</w:t>
            </w:r>
            <w:proofErr w:type="spellEnd"/>
            <w:r w:rsidRPr="005F74EA"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5047F9" w:rsidRPr="005F74EA" w:rsidRDefault="00071B37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="00DC16AB">
              <w:rPr>
                <w:rFonts w:eastAsia="SimSun"/>
              </w:rPr>
              <w:t>5</w:t>
            </w:r>
          </w:p>
        </w:tc>
      </w:tr>
      <w:tr w:rsidR="005047F9" w:rsidRPr="005F74EA" w:rsidTr="00E30821">
        <w:trPr>
          <w:trHeight w:val="738"/>
        </w:trPr>
        <w:tc>
          <w:tcPr>
            <w:tcW w:w="564" w:type="dxa"/>
            <w:gridSpan w:val="2"/>
          </w:tcPr>
          <w:p w:rsidR="005047F9" w:rsidRPr="005F74EA" w:rsidRDefault="00E3082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1128" w:type="dxa"/>
          </w:tcPr>
          <w:p w:rsidR="005047F9" w:rsidRPr="00306C2B" w:rsidRDefault="005047F9" w:rsidP="00D5130C">
            <w:pPr>
              <w:rPr>
                <w:rFonts w:eastAsia="SimSun"/>
              </w:rPr>
            </w:pPr>
            <w:r w:rsidRPr="00306C2B">
              <w:t>2109404</w:t>
            </w:r>
          </w:p>
        </w:tc>
        <w:tc>
          <w:tcPr>
            <w:tcW w:w="2538" w:type="dxa"/>
          </w:tcPr>
          <w:p w:rsidR="005047F9" w:rsidRPr="005F74EA" w:rsidRDefault="005047F9" w:rsidP="008B24D0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 xml:space="preserve">Папки-скоросшиватели </w:t>
            </w:r>
            <w:r w:rsidR="00596679">
              <w:rPr>
                <w:rFonts w:eastAsia="SimSun"/>
              </w:rPr>
              <w:t xml:space="preserve"> картонные</w:t>
            </w:r>
          </w:p>
        </w:tc>
        <w:tc>
          <w:tcPr>
            <w:tcW w:w="3805" w:type="dxa"/>
            <w:vAlign w:val="center"/>
          </w:tcPr>
          <w:p w:rsidR="005047F9" w:rsidRPr="005F74EA" w:rsidRDefault="005047F9" w:rsidP="00D5130C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Изготовлена из картона, плотностью 300г/м</w:t>
            </w:r>
            <w:proofErr w:type="gramStart"/>
            <w:r w:rsidRPr="005F74EA">
              <w:rPr>
                <w:rFonts w:eastAsia="SimSun"/>
                <w:vertAlign w:val="superscript"/>
              </w:rPr>
              <w:t>2</w:t>
            </w:r>
            <w:proofErr w:type="gramEnd"/>
            <w:r w:rsidRPr="005F74EA">
              <w:rPr>
                <w:rFonts w:eastAsia="SimSun"/>
              </w:rPr>
              <w:t>, механизм сшивания из нержавеющей стали.</w:t>
            </w:r>
          </w:p>
        </w:tc>
        <w:tc>
          <w:tcPr>
            <w:tcW w:w="1128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047F9" w:rsidRPr="005F74EA" w:rsidRDefault="00DC16AB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</w:tr>
      <w:tr w:rsidR="005047F9" w:rsidRPr="005F74EA" w:rsidTr="00E30821">
        <w:trPr>
          <w:trHeight w:val="722"/>
        </w:trPr>
        <w:tc>
          <w:tcPr>
            <w:tcW w:w="564" w:type="dxa"/>
            <w:gridSpan w:val="2"/>
          </w:tcPr>
          <w:p w:rsidR="005047F9" w:rsidRPr="005F74EA" w:rsidRDefault="00E3082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1128" w:type="dxa"/>
          </w:tcPr>
          <w:p w:rsidR="005047F9" w:rsidRPr="00306C2B" w:rsidRDefault="005047F9" w:rsidP="00D513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06C2B">
              <w:rPr>
                <w:rFonts w:ascii="Times New Roman" w:hAnsi="Times New Roman" w:cs="Times New Roman"/>
                <w:sz w:val="20"/>
                <w:szCs w:val="20"/>
              </w:rPr>
              <w:t>2221711</w:t>
            </w:r>
          </w:p>
          <w:p w:rsidR="005047F9" w:rsidRPr="00306C2B" w:rsidRDefault="005047F9" w:rsidP="00D5130C">
            <w:pPr>
              <w:rPr>
                <w:rFonts w:eastAsia="SimSun"/>
              </w:rPr>
            </w:pPr>
          </w:p>
        </w:tc>
        <w:tc>
          <w:tcPr>
            <w:tcW w:w="2538" w:type="dxa"/>
          </w:tcPr>
          <w:p w:rsidR="005047F9" w:rsidRPr="005F74EA" w:rsidRDefault="005047F9" w:rsidP="008B24D0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Тетрадь</w:t>
            </w:r>
          </w:p>
        </w:tc>
        <w:tc>
          <w:tcPr>
            <w:tcW w:w="3805" w:type="dxa"/>
            <w:vAlign w:val="center"/>
          </w:tcPr>
          <w:p w:rsidR="005047F9" w:rsidRPr="005F74EA" w:rsidRDefault="005047F9" w:rsidP="00D5130C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Крепление листов – скрепка, внутренний блок офсет, клетка, 65г/м</w:t>
            </w:r>
            <w:proofErr w:type="gramStart"/>
            <w:r w:rsidRPr="005F74EA">
              <w:rPr>
                <w:rFonts w:eastAsia="SimSun"/>
                <w:vertAlign w:val="superscript"/>
              </w:rPr>
              <w:t>2</w:t>
            </w:r>
            <w:proofErr w:type="gramEnd"/>
            <w:r w:rsidRPr="005F74EA">
              <w:rPr>
                <w:rFonts w:eastAsia="SimSun"/>
              </w:rPr>
              <w:t>, обложка мелованный картон, 48 листов.</w:t>
            </w:r>
          </w:p>
        </w:tc>
        <w:tc>
          <w:tcPr>
            <w:tcW w:w="1128" w:type="dxa"/>
          </w:tcPr>
          <w:p w:rsidR="005047F9" w:rsidRPr="005F74EA" w:rsidRDefault="005047F9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047F9" w:rsidRPr="005F74EA" w:rsidRDefault="00DC16AB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</w:tr>
      <w:tr w:rsidR="00E30821" w:rsidRPr="005F74EA" w:rsidTr="00E30821">
        <w:trPr>
          <w:trHeight w:val="722"/>
        </w:trPr>
        <w:tc>
          <w:tcPr>
            <w:tcW w:w="564" w:type="dxa"/>
            <w:gridSpan w:val="2"/>
          </w:tcPr>
          <w:p w:rsidR="00E30821" w:rsidRPr="005F74EA" w:rsidRDefault="00E3082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1128" w:type="dxa"/>
          </w:tcPr>
          <w:p w:rsidR="00E30821" w:rsidRPr="00306C2B" w:rsidRDefault="00E30821" w:rsidP="00D513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2221711</w:t>
            </w:r>
          </w:p>
        </w:tc>
        <w:tc>
          <w:tcPr>
            <w:tcW w:w="2538" w:type="dxa"/>
          </w:tcPr>
          <w:p w:rsidR="00E30821" w:rsidRPr="005F74EA" w:rsidRDefault="00E30821" w:rsidP="008B24D0">
            <w:pPr>
              <w:rPr>
                <w:rFonts w:eastAsia="SimSun"/>
              </w:rPr>
            </w:pPr>
            <w:r>
              <w:rPr>
                <w:rFonts w:eastAsia="SimSun"/>
              </w:rPr>
              <w:t>Тетрадь</w:t>
            </w:r>
          </w:p>
        </w:tc>
        <w:tc>
          <w:tcPr>
            <w:tcW w:w="3805" w:type="dxa"/>
            <w:vAlign w:val="center"/>
          </w:tcPr>
          <w:p w:rsidR="00E30821" w:rsidRPr="005F74EA" w:rsidRDefault="00E30821" w:rsidP="00360EE1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Крепление листов – скрепка, внутренний блок офсет, клетка, 65г/м</w:t>
            </w:r>
            <w:proofErr w:type="gramStart"/>
            <w:r w:rsidRPr="005F74EA">
              <w:rPr>
                <w:rFonts w:eastAsia="SimSun"/>
                <w:vertAlign w:val="superscript"/>
              </w:rPr>
              <w:t>2</w:t>
            </w:r>
            <w:proofErr w:type="gramEnd"/>
            <w:r>
              <w:rPr>
                <w:rFonts w:eastAsia="SimSun"/>
              </w:rPr>
              <w:t xml:space="preserve">, обложка мелованный картон, </w:t>
            </w:r>
            <w:r w:rsidRPr="005F74EA">
              <w:rPr>
                <w:rFonts w:eastAsia="SimSun"/>
              </w:rPr>
              <w:t>8</w:t>
            </w:r>
            <w:r>
              <w:rPr>
                <w:rFonts w:eastAsia="SimSun"/>
              </w:rPr>
              <w:t>0</w:t>
            </w:r>
            <w:r w:rsidRPr="005F74EA">
              <w:rPr>
                <w:rFonts w:eastAsia="SimSun"/>
              </w:rPr>
              <w:t xml:space="preserve"> листов.</w:t>
            </w:r>
          </w:p>
        </w:tc>
        <w:tc>
          <w:tcPr>
            <w:tcW w:w="1128" w:type="dxa"/>
          </w:tcPr>
          <w:p w:rsidR="00E30821" w:rsidRPr="005F74EA" w:rsidRDefault="00E30821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E30821" w:rsidRPr="005F74EA" w:rsidRDefault="00DC16AB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</w:tr>
      <w:tr w:rsidR="005F753C" w:rsidRPr="005F74EA" w:rsidTr="00E30821">
        <w:trPr>
          <w:trHeight w:val="722"/>
        </w:trPr>
        <w:tc>
          <w:tcPr>
            <w:tcW w:w="564" w:type="dxa"/>
            <w:gridSpan w:val="2"/>
          </w:tcPr>
          <w:p w:rsidR="005F753C" w:rsidRDefault="00360EE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128" w:type="dxa"/>
          </w:tcPr>
          <w:p w:rsidR="005F753C" w:rsidRPr="00306C2B" w:rsidRDefault="005F753C" w:rsidP="00360E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2221711</w:t>
            </w:r>
          </w:p>
        </w:tc>
        <w:tc>
          <w:tcPr>
            <w:tcW w:w="2538" w:type="dxa"/>
          </w:tcPr>
          <w:p w:rsidR="005F753C" w:rsidRPr="005F74EA" w:rsidRDefault="005F753C" w:rsidP="00360EE1">
            <w:pPr>
              <w:rPr>
                <w:rFonts w:eastAsia="SimSun"/>
              </w:rPr>
            </w:pPr>
            <w:r>
              <w:rPr>
                <w:rFonts w:eastAsia="SimSun"/>
              </w:rPr>
              <w:t>Тетрадь школьная</w:t>
            </w:r>
          </w:p>
        </w:tc>
        <w:tc>
          <w:tcPr>
            <w:tcW w:w="3805" w:type="dxa"/>
            <w:vAlign w:val="center"/>
          </w:tcPr>
          <w:p w:rsidR="005F753C" w:rsidRPr="005F74EA" w:rsidRDefault="005F753C" w:rsidP="00360EE1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 xml:space="preserve">Крепление листов </w:t>
            </w:r>
            <w:r>
              <w:rPr>
                <w:rFonts w:eastAsia="SimSun"/>
              </w:rPr>
              <w:t>– скрепка</w:t>
            </w:r>
            <w:r w:rsidRPr="005F74EA">
              <w:rPr>
                <w:rFonts w:eastAsia="SimSun"/>
              </w:rPr>
              <w:t>, клетка, 65г/м</w:t>
            </w:r>
            <w:proofErr w:type="gramStart"/>
            <w:r w:rsidRPr="005F74EA">
              <w:rPr>
                <w:rFonts w:eastAsia="SimSun"/>
                <w:vertAlign w:val="superscript"/>
              </w:rPr>
              <w:t>2</w:t>
            </w:r>
            <w:proofErr w:type="gramEnd"/>
            <w:r>
              <w:rPr>
                <w:rFonts w:eastAsia="SimSun"/>
              </w:rPr>
              <w:t>, 18</w:t>
            </w:r>
            <w:r w:rsidRPr="005F74EA">
              <w:rPr>
                <w:rFonts w:eastAsia="SimSun"/>
              </w:rPr>
              <w:t xml:space="preserve"> листов.</w:t>
            </w:r>
          </w:p>
        </w:tc>
        <w:tc>
          <w:tcPr>
            <w:tcW w:w="1128" w:type="dxa"/>
          </w:tcPr>
          <w:p w:rsidR="005F753C" w:rsidRPr="005F74EA" w:rsidRDefault="005F753C" w:rsidP="00360EE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F753C" w:rsidRPr="005F74EA" w:rsidRDefault="00DC16AB" w:rsidP="00360EE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60</w:t>
            </w:r>
          </w:p>
        </w:tc>
      </w:tr>
      <w:tr w:rsidR="005F753C" w:rsidRPr="005F74EA" w:rsidTr="00E30821">
        <w:trPr>
          <w:trHeight w:val="481"/>
        </w:trPr>
        <w:tc>
          <w:tcPr>
            <w:tcW w:w="564" w:type="dxa"/>
            <w:gridSpan w:val="2"/>
          </w:tcPr>
          <w:p w:rsidR="005F753C" w:rsidRPr="005F74EA" w:rsidRDefault="005F753C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="00E375FE">
              <w:rPr>
                <w:rFonts w:eastAsia="SimSun"/>
              </w:rPr>
              <w:t>1</w:t>
            </w:r>
          </w:p>
        </w:tc>
        <w:tc>
          <w:tcPr>
            <w:tcW w:w="1128" w:type="dxa"/>
          </w:tcPr>
          <w:p w:rsidR="005F753C" w:rsidRPr="00306C2B" w:rsidRDefault="005F753C" w:rsidP="00D5130C">
            <w:pPr>
              <w:rPr>
                <w:rFonts w:eastAsia="SimSun"/>
              </w:rPr>
            </w:pPr>
            <w:r w:rsidRPr="00306C2B">
              <w:rPr>
                <w:rFonts w:eastAsia="SimSun"/>
              </w:rPr>
              <w:t>3010040</w:t>
            </w:r>
          </w:p>
        </w:tc>
        <w:tc>
          <w:tcPr>
            <w:tcW w:w="2538" w:type="dxa"/>
          </w:tcPr>
          <w:p w:rsidR="005F753C" w:rsidRPr="005F74EA" w:rsidRDefault="005F753C" w:rsidP="00DC16AB">
            <w:pPr>
              <w:rPr>
                <w:rFonts w:eastAsia="SimSun"/>
              </w:rPr>
            </w:pPr>
            <w:proofErr w:type="spellStart"/>
            <w:r w:rsidRPr="005F74EA">
              <w:rPr>
                <w:rFonts w:eastAsia="SimSun"/>
              </w:rPr>
              <w:t>Антистеплер</w:t>
            </w:r>
            <w:proofErr w:type="spellEnd"/>
            <w:r w:rsidR="00596679">
              <w:rPr>
                <w:rFonts w:eastAsia="SimSun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:rsidR="005F753C" w:rsidRPr="005F74EA" w:rsidRDefault="005F753C" w:rsidP="00D5130C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Металлический с пластиковым корпусом, цвет – черный.</w:t>
            </w:r>
          </w:p>
        </w:tc>
        <w:tc>
          <w:tcPr>
            <w:tcW w:w="1128" w:type="dxa"/>
          </w:tcPr>
          <w:p w:rsidR="005F753C" w:rsidRPr="005F74EA" w:rsidRDefault="005F753C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F753C" w:rsidRPr="005F74EA" w:rsidRDefault="005F753C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79"/>
        </w:trPr>
        <w:tc>
          <w:tcPr>
            <w:tcW w:w="556" w:type="dxa"/>
          </w:tcPr>
          <w:p w:rsidR="005F753C" w:rsidRPr="0081008A" w:rsidRDefault="005F753C" w:rsidP="00E30821">
            <w:pPr>
              <w:jc w:val="center"/>
            </w:pPr>
            <w:r w:rsidRPr="0081008A">
              <w:t>1</w:t>
            </w:r>
            <w:r w:rsidR="00360EE1">
              <w:t>2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D5130C">
            <w:pPr>
              <w:pStyle w:val="a3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81008A">
              <w:rPr>
                <w:sz w:val="20"/>
                <w:szCs w:val="20"/>
                <w:lang w:val="en-US"/>
              </w:rPr>
              <w:t>3010040</w:t>
            </w:r>
          </w:p>
        </w:tc>
        <w:tc>
          <w:tcPr>
            <w:tcW w:w="2538" w:type="dxa"/>
          </w:tcPr>
          <w:p w:rsidR="005F753C" w:rsidRPr="0081008A" w:rsidRDefault="005F753C" w:rsidP="00DC16AB">
            <w:pPr>
              <w:rPr>
                <w:rFonts w:eastAsia="SimSun"/>
              </w:rPr>
            </w:pPr>
            <w:r w:rsidRPr="0081008A">
              <w:rPr>
                <w:rFonts w:eastAsia="SimSun"/>
              </w:rPr>
              <w:t>Ластик</w:t>
            </w:r>
          </w:p>
        </w:tc>
        <w:tc>
          <w:tcPr>
            <w:tcW w:w="3805" w:type="dxa"/>
            <w:vAlign w:val="center"/>
          </w:tcPr>
          <w:p w:rsidR="005F753C" w:rsidRPr="0081008A" w:rsidRDefault="005F753C" w:rsidP="009B747E">
            <w:pPr>
              <w:rPr>
                <w:rFonts w:eastAsia="SimSun"/>
              </w:rPr>
            </w:pPr>
            <w:r w:rsidRPr="0081008A">
              <w:rPr>
                <w:rFonts w:eastAsia="SimSun"/>
              </w:rPr>
              <w:t>Мягкий, изго</w:t>
            </w:r>
            <w:r w:rsidR="009B747E">
              <w:rPr>
                <w:rFonts w:eastAsia="SimSun"/>
              </w:rPr>
              <w:t>товлен из мягкого каучука, предназначен</w:t>
            </w:r>
            <w:r w:rsidRPr="0081008A">
              <w:rPr>
                <w:rFonts w:eastAsia="SimSun"/>
              </w:rPr>
              <w:t xml:space="preserve"> для стирания грифеля твердостью от 3Н до </w:t>
            </w:r>
            <w:r w:rsidRPr="0081008A">
              <w:rPr>
                <w:rFonts w:eastAsia="SimSun"/>
                <w:lang w:val="en-US"/>
              </w:rPr>
              <w:t>F</w:t>
            </w:r>
            <w:r w:rsidR="00E375FE">
              <w:rPr>
                <w:rFonts w:eastAsia="SimSun"/>
              </w:rPr>
              <w:t xml:space="preserve">. </w:t>
            </w:r>
          </w:p>
        </w:tc>
        <w:tc>
          <w:tcPr>
            <w:tcW w:w="1128" w:type="dxa"/>
          </w:tcPr>
          <w:p w:rsidR="005F753C" w:rsidRPr="0081008A" w:rsidRDefault="005F753C" w:rsidP="008B24D0">
            <w:pPr>
              <w:jc w:val="center"/>
              <w:rPr>
                <w:rFonts w:eastAsia="SimSun"/>
              </w:rPr>
            </w:pPr>
            <w:r w:rsidRPr="0081008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jc w:val="center"/>
            </w:pPr>
            <w:r>
              <w:t>20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38"/>
        </w:trPr>
        <w:tc>
          <w:tcPr>
            <w:tcW w:w="556" w:type="dxa"/>
          </w:tcPr>
          <w:p w:rsidR="005F753C" w:rsidRPr="0081008A" w:rsidRDefault="005F753C" w:rsidP="00E30821">
            <w:pPr>
              <w:jc w:val="center"/>
            </w:pPr>
            <w:r w:rsidRPr="0081008A">
              <w:t>1</w:t>
            </w:r>
            <w:r w:rsidR="00360EE1">
              <w:t>3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D513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008A">
              <w:rPr>
                <w:rFonts w:ascii="Times New Roman" w:hAnsi="Times New Roman" w:cs="Times New Roman"/>
                <w:sz w:val="20"/>
                <w:szCs w:val="20"/>
              </w:rPr>
              <w:t xml:space="preserve">3010129 </w:t>
            </w:r>
          </w:p>
          <w:p w:rsidR="005F753C" w:rsidRPr="00E375FE" w:rsidRDefault="005F753C" w:rsidP="00D5130C">
            <w:pPr>
              <w:rPr>
                <w:rFonts w:eastAsia="SimSun"/>
                <w:highlight w:val="yellow"/>
              </w:rPr>
            </w:pPr>
          </w:p>
        </w:tc>
        <w:tc>
          <w:tcPr>
            <w:tcW w:w="2538" w:type="dxa"/>
          </w:tcPr>
          <w:p w:rsidR="005F753C" w:rsidRPr="0081008A" w:rsidRDefault="005F753C" w:rsidP="008B24D0">
            <w:pPr>
              <w:rPr>
                <w:rFonts w:eastAsia="SimSun"/>
              </w:rPr>
            </w:pPr>
            <w:r w:rsidRPr="0081008A">
              <w:rPr>
                <w:rFonts w:eastAsia="SimSun"/>
              </w:rPr>
              <w:t xml:space="preserve">Карандаш </w:t>
            </w:r>
          </w:p>
        </w:tc>
        <w:tc>
          <w:tcPr>
            <w:tcW w:w="3805" w:type="dxa"/>
            <w:vAlign w:val="center"/>
          </w:tcPr>
          <w:p w:rsidR="005F753C" w:rsidRPr="0081008A" w:rsidRDefault="005F753C" w:rsidP="00D5130C">
            <w:pPr>
              <w:rPr>
                <w:rFonts w:eastAsia="SimSun"/>
              </w:rPr>
            </w:pPr>
            <w:r w:rsidRPr="0081008A">
              <w:rPr>
                <w:rFonts w:eastAsia="SimSun"/>
              </w:rPr>
              <w:t xml:space="preserve">Простой, </w:t>
            </w:r>
            <w:proofErr w:type="spellStart"/>
            <w:r w:rsidRPr="0081008A">
              <w:rPr>
                <w:rFonts w:eastAsia="SimSun"/>
              </w:rPr>
              <w:t>чернографитовый</w:t>
            </w:r>
            <w:proofErr w:type="spellEnd"/>
            <w:r w:rsidRPr="0081008A">
              <w:rPr>
                <w:rFonts w:eastAsia="SimSun"/>
              </w:rPr>
              <w:t xml:space="preserve"> в шестигранном корпусе, твердо-мягкий, заточенный.</w:t>
            </w:r>
          </w:p>
        </w:tc>
        <w:tc>
          <w:tcPr>
            <w:tcW w:w="1128" w:type="dxa"/>
          </w:tcPr>
          <w:p w:rsidR="005F753C" w:rsidRPr="0081008A" w:rsidRDefault="005F753C" w:rsidP="008B24D0">
            <w:pPr>
              <w:jc w:val="center"/>
              <w:rPr>
                <w:rFonts w:eastAsia="SimSun"/>
              </w:rPr>
            </w:pPr>
            <w:r w:rsidRPr="0081008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jc w:val="center"/>
            </w:pPr>
            <w:r>
              <w:t>70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5F753C" w:rsidP="00E30821">
            <w:pPr>
              <w:jc w:val="center"/>
            </w:pPr>
            <w:r w:rsidRPr="0081008A">
              <w:t>1</w:t>
            </w:r>
            <w:r w:rsidR="00360EE1">
              <w:t>4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D5130C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81008A">
              <w:rPr>
                <w:sz w:val="20"/>
                <w:szCs w:val="20"/>
              </w:rPr>
              <w:t>3010040</w:t>
            </w:r>
          </w:p>
        </w:tc>
        <w:tc>
          <w:tcPr>
            <w:tcW w:w="2538" w:type="dxa"/>
          </w:tcPr>
          <w:p w:rsidR="005F753C" w:rsidRPr="00DC16AB" w:rsidRDefault="005F753C" w:rsidP="008B24D0">
            <w:pPr>
              <w:rPr>
                <w:rFonts w:eastAsia="SimSun"/>
              </w:rPr>
            </w:pPr>
            <w:r w:rsidRPr="0081008A">
              <w:rPr>
                <w:rFonts w:eastAsia="SimSun"/>
              </w:rPr>
              <w:t>Корректирующая жидкость</w:t>
            </w:r>
          </w:p>
        </w:tc>
        <w:tc>
          <w:tcPr>
            <w:tcW w:w="3805" w:type="dxa"/>
            <w:vAlign w:val="center"/>
          </w:tcPr>
          <w:p w:rsidR="005F753C" w:rsidRPr="0085362E" w:rsidRDefault="005F753C" w:rsidP="00D5130C">
            <w:pPr>
              <w:rPr>
                <w:rFonts w:eastAsia="SimSun"/>
              </w:rPr>
            </w:pPr>
            <w:r w:rsidRPr="0081008A">
              <w:rPr>
                <w:rFonts w:eastAsia="SimSun"/>
              </w:rPr>
              <w:t>Бутылочка в пластиковом корпусе, на конце кисточки – губка</w:t>
            </w:r>
            <w:proofErr w:type="gramStart"/>
            <w:r w:rsidRPr="0081008A">
              <w:rPr>
                <w:rFonts w:eastAsia="SimSun"/>
              </w:rPr>
              <w:t>.</w:t>
            </w:r>
            <w:proofErr w:type="gramEnd"/>
            <w:r w:rsidR="0085362E">
              <w:rPr>
                <w:rFonts w:eastAsia="SimSun"/>
              </w:rPr>
              <w:t xml:space="preserve"> </w:t>
            </w:r>
            <w:proofErr w:type="gramStart"/>
            <w:r w:rsidR="0085362E">
              <w:rPr>
                <w:rFonts w:eastAsia="SimSun"/>
              </w:rPr>
              <w:t>в</w:t>
            </w:r>
            <w:proofErr w:type="gramEnd"/>
            <w:r w:rsidR="0085362E">
              <w:rPr>
                <w:rFonts w:eastAsia="SimSun"/>
              </w:rPr>
              <w:t>ес не менее 20 гр.</w:t>
            </w:r>
          </w:p>
        </w:tc>
        <w:tc>
          <w:tcPr>
            <w:tcW w:w="1128" w:type="dxa"/>
          </w:tcPr>
          <w:p w:rsidR="005F753C" w:rsidRPr="0081008A" w:rsidRDefault="005F753C" w:rsidP="008B24D0">
            <w:pPr>
              <w:jc w:val="center"/>
              <w:rPr>
                <w:rFonts w:eastAsia="SimSun"/>
              </w:rPr>
            </w:pPr>
            <w:r w:rsidRPr="0081008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jc w:val="center"/>
            </w:pPr>
            <w:r>
              <w:t>10</w:t>
            </w:r>
          </w:p>
        </w:tc>
      </w:tr>
      <w:tr w:rsidR="008F1EC4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8F1EC4" w:rsidRPr="0081008A" w:rsidRDefault="005843BF" w:rsidP="00E30821">
            <w:pPr>
              <w:jc w:val="center"/>
            </w:pPr>
            <w:r>
              <w:t>15</w:t>
            </w:r>
          </w:p>
        </w:tc>
        <w:tc>
          <w:tcPr>
            <w:tcW w:w="1136" w:type="dxa"/>
            <w:gridSpan w:val="2"/>
          </w:tcPr>
          <w:p w:rsidR="008F1EC4" w:rsidRPr="0081008A" w:rsidRDefault="008F1EC4" w:rsidP="00D5130C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3010040</w:t>
            </w:r>
          </w:p>
        </w:tc>
        <w:tc>
          <w:tcPr>
            <w:tcW w:w="2538" w:type="dxa"/>
          </w:tcPr>
          <w:p w:rsidR="008F1EC4" w:rsidRPr="00DC16AB" w:rsidRDefault="008F1EC4" w:rsidP="008B24D0">
            <w:pPr>
              <w:rPr>
                <w:rFonts w:eastAsia="SimSun"/>
              </w:rPr>
            </w:pPr>
            <w:r>
              <w:rPr>
                <w:rFonts w:eastAsia="SimSun"/>
              </w:rPr>
              <w:t>Ручка-корректор</w:t>
            </w:r>
            <w:r w:rsidR="00596679" w:rsidRPr="00596679">
              <w:rPr>
                <w:rFonts w:eastAsia="SimSun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:rsidR="008F1EC4" w:rsidRPr="0081008A" w:rsidRDefault="008F1EC4" w:rsidP="00D5130C">
            <w:pPr>
              <w:rPr>
                <w:rFonts w:eastAsia="SimSun"/>
              </w:rPr>
            </w:pPr>
            <w:r>
              <w:rPr>
                <w:rFonts w:eastAsia="SimSun"/>
              </w:rPr>
              <w:t>Ручка с пишущими элементом – 6 мм</w:t>
            </w:r>
          </w:p>
        </w:tc>
        <w:tc>
          <w:tcPr>
            <w:tcW w:w="1128" w:type="dxa"/>
          </w:tcPr>
          <w:p w:rsidR="008F1EC4" w:rsidRPr="0081008A" w:rsidRDefault="00E60269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Шт. </w:t>
            </w:r>
          </w:p>
        </w:tc>
        <w:tc>
          <w:tcPr>
            <w:tcW w:w="1410" w:type="dxa"/>
          </w:tcPr>
          <w:p w:rsidR="008F1EC4" w:rsidRDefault="00E60269" w:rsidP="008B24D0">
            <w:pPr>
              <w:jc w:val="center"/>
            </w:pPr>
            <w:r>
              <w:t>5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5F753C" w:rsidP="00E30821">
            <w:pPr>
              <w:jc w:val="center"/>
            </w:pPr>
            <w:r>
              <w:t>1</w:t>
            </w:r>
            <w:r w:rsidR="005843BF">
              <w:t>6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81008A">
              <w:rPr>
                <w:sz w:val="20"/>
                <w:szCs w:val="20"/>
              </w:rPr>
              <w:t>3010114</w:t>
            </w:r>
          </w:p>
        </w:tc>
        <w:tc>
          <w:tcPr>
            <w:tcW w:w="2538" w:type="dxa"/>
          </w:tcPr>
          <w:p w:rsidR="005F753C" w:rsidRPr="009B747E" w:rsidRDefault="00E375FE" w:rsidP="008B24D0">
            <w:pPr>
              <w:rPr>
                <w:rFonts w:eastAsia="SimSun"/>
              </w:rPr>
            </w:pPr>
            <w:r w:rsidRPr="009B747E">
              <w:rPr>
                <w:rFonts w:eastAsia="SimSun"/>
              </w:rPr>
              <w:t>Набор маркеров</w:t>
            </w:r>
            <w:r w:rsidR="005F753C" w:rsidRPr="009B747E">
              <w:rPr>
                <w:rFonts w:eastAsia="SimSun"/>
              </w:rPr>
              <w:t xml:space="preserve"> </w:t>
            </w:r>
            <w:r w:rsidR="009B747E" w:rsidRPr="009B747E">
              <w:rPr>
                <w:rFonts w:eastAsia="SimSun"/>
              </w:rPr>
              <w:t>(</w:t>
            </w:r>
            <w:proofErr w:type="spellStart"/>
            <w:r w:rsidR="009B747E" w:rsidRPr="009B747E">
              <w:rPr>
                <w:rFonts w:eastAsia="SimSun"/>
              </w:rPr>
              <w:t>текстовыделителей</w:t>
            </w:r>
            <w:proofErr w:type="spellEnd"/>
            <w:r w:rsidR="009B747E" w:rsidRPr="009B747E">
              <w:rPr>
                <w:rFonts w:eastAsia="SimSun"/>
              </w:rPr>
              <w:t>)</w:t>
            </w:r>
            <w:r w:rsidR="00596679">
              <w:rPr>
                <w:rFonts w:eastAsia="SimSun"/>
              </w:rPr>
              <w:t>,</w:t>
            </w:r>
          </w:p>
        </w:tc>
        <w:tc>
          <w:tcPr>
            <w:tcW w:w="3805" w:type="dxa"/>
            <w:vAlign w:val="center"/>
          </w:tcPr>
          <w:p w:rsidR="005F753C" w:rsidRPr="009B747E" w:rsidRDefault="005F753C" w:rsidP="00360EE1">
            <w:pPr>
              <w:rPr>
                <w:rFonts w:eastAsia="SimSun"/>
              </w:rPr>
            </w:pPr>
            <w:r w:rsidRPr="009B747E">
              <w:rPr>
                <w:rFonts w:eastAsia="SimSun"/>
              </w:rPr>
              <w:t>Ширина линии – 5мм., скошенный наконечник.</w:t>
            </w:r>
            <w:r w:rsidR="00E375FE" w:rsidRPr="009B747E">
              <w:rPr>
                <w:rFonts w:eastAsia="SimSun"/>
              </w:rPr>
              <w:t xml:space="preserve"> В наборе 4 ц</w:t>
            </w:r>
            <w:r w:rsidRPr="009B747E">
              <w:rPr>
                <w:rFonts w:eastAsia="SimSun"/>
              </w:rPr>
              <w:t>вет</w:t>
            </w:r>
            <w:r w:rsidR="00E375FE" w:rsidRPr="009B747E">
              <w:rPr>
                <w:rFonts w:eastAsia="SimSun"/>
              </w:rPr>
              <w:t>а</w:t>
            </w:r>
            <w:r w:rsidRPr="009B747E">
              <w:rPr>
                <w:rFonts w:eastAsia="SimSun"/>
              </w:rPr>
              <w:t xml:space="preserve"> – желтый, зеленый</w:t>
            </w:r>
            <w:r w:rsidR="00E375FE" w:rsidRPr="009B747E">
              <w:rPr>
                <w:rFonts w:eastAsia="SimSun"/>
              </w:rPr>
              <w:t>, розовый, оранжевый</w:t>
            </w:r>
          </w:p>
        </w:tc>
        <w:tc>
          <w:tcPr>
            <w:tcW w:w="1128" w:type="dxa"/>
          </w:tcPr>
          <w:p w:rsidR="005F753C" w:rsidRPr="0081008A" w:rsidRDefault="00E375FE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Набор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jc w:val="center"/>
            </w:pPr>
            <w:r>
              <w:t>7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5F753C" w:rsidP="00E30821">
            <w:pPr>
              <w:jc w:val="center"/>
            </w:pPr>
            <w:r w:rsidRPr="0081008A">
              <w:t>1</w:t>
            </w:r>
            <w:r w:rsidR="005843BF">
              <w:t>7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81008A">
              <w:rPr>
                <w:sz w:val="20"/>
                <w:szCs w:val="20"/>
              </w:rPr>
              <w:t>210138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38" w:type="dxa"/>
          </w:tcPr>
          <w:p w:rsidR="005F753C" w:rsidRPr="0081008A" w:rsidRDefault="005F753C" w:rsidP="008B24D0">
            <w:pPr>
              <w:rPr>
                <w:rFonts w:eastAsia="SimSun"/>
              </w:rPr>
            </w:pPr>
            <w:r w:rsidRPr="0081008A">
              <w:rPr>
                <w:rFonts w:eastAsia="SimSun"/>
              </w:rPr>
              <w:t>Бумага цветная</w:t>
            </w:r>
          </w:p>
        </w:tc>
        <w:tc>
          <w:tcPr>
            <w:tcW w:w="3805" w:type="dxa"/>
            <w:vAlign w:val="center"/>
          </w:tcPr>
          <w:p w:rsidR="005F753C" w:rsidRPr="0081008A" w:rsidRDefault="005F753C" w:rsidP="00360EE1">
            <w:pPr>
              <w:rPr>
                <w:rFonts w:eastAsia="SimSun"/>
              </w:rPr>
            </w:pPr>
            <w:proofErr w:type="gramStart"/>
            <w:r w:rsidRPr="0081008A">
              <w:rPr>
                <w:rFonts w:eastAsia="SimSun"/>
              </w:rPr>
              <w:t>Односторонняя</w:t>
            </w:r>
            <w:proofErr w:type="gramEnd"/>
            <w:r w:rsidRPr="0081008A">
              <w:rPr>
                <w:rFonts w:eastAsia="SimSun"/>
              </w:rPr>
              <w:t>, формат – А-4, в наборе 10 цветов.</w:t>
            </w:r>
          </w:p>
        </w:tc>
        <w:tc>
          <w:tcPr>
            <w:tcW w:w="1128" w:type="dxa"/>
          </w:tcPr>
          <w:p w:rsidR="005F753C" w:rsidRPr="0081008A" w:rsidRDefault="0085362E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Пачка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5F753C" w:rsidP="00E30821">
            <w:pPr>
              <w:jc w:val="center"/>
            </w:pPr>
            <w:r w:rsidRPr="0081008A">
              <w:t>1</w:t>
            </w:r>
            <w:r w:rsidR="005843BF">
              <w:t>8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81008A">
              <w:rPr>
                <w:sz w:val="20"/>
                <w:szCs w:val="20"/>
              </w:rPr>
              <w:t>3010040</w:t>
            </w:r>
          </w:p>
        </w:tc>
        <w:tc>
          <w:tcPr>
            <w:tcW w:w="2538" w:type="dxa"/>
          </w:tcPr>
          <w:p w:rsidR="005F753C" w:rsidRPr="0081008A" w:rsidRDefault="005F753C" w:rsidP="00DC16AB">
            <w:pPr>
              <w:rPr>
                <w:rFonts w:eastAsia="SimSun"/>
              </w:rPr>
            </w:pPr>
            <w:proofErr w:type="spellStart"/>
            <w:r w:rsidRPr="0081008A">
              <w:rPr>
                <w:rFonts w:eastAsia="SimSun"/>
              </w:rPr>
              <w:t>Степлер</w:t>
            </w:r>
            <w:proofErr w:type="spellEnd"/>
          </w:p>
        </w:tc>
        <w:tc>
          <w:tcPr>
            <w:tcW w:w="3805" w:type="dxa"/>
            <w:vAlign w:val="center"/>
          </w:tcPr>
          <w:p w:rsidR="005F753C" w:rsidRPr="0081008A" w:rsidRDefault="005F753C" w:rsidP="00360EE1">
            <w:pPr>
              <w:rPr>
                <w:rFonts w:eastAsia="SimSun"/>
              </w:rPr>
            </w:pPr>
            <w:r w:rsidRPr="0081008A">
              <w:t>Устройство  для  скрепления страниц с помощью  металлических  скоб № 24, загрузка  до</w:t>
            </w:r>
            <w:r w:rsidR="009B747E">
              <w:t xml:space="preserve"> 50 скоб, пробивная  толщина -20 </w:t>
            </w:r>
            <w:r w:rsidRPr="0081008A">
              <w:t xml:space="preserve"> листов, глубина прошивки </w:t>
            </w:r>
            <w:smartTag w:uri="urn:schemas-microsoft-com:office:smarttags" w:element="metricconverter">
              <w:smartTagPr>
                <w:attr w:name="ProductID" w:val="66 мм"/>
              </w:smartTagPr>
              <w:r w:rsidRPr="0081008A">
                <w:t>66 мм</w:t>
              </w:r>
            </w:smartTag>
            <w:r w:rsidRPr="0081008A">
              <w:t>.</w:t>
            </w:r>
          </w:p>
        </w:tc>
        <w:tc>
          <w:tcPr>
            <w:tcW w:w="1128" w:type="dxa"/>
          </w:tcPr>
          <w:p w:rsidR="005F753C" w:rsidRPr="0081008A" w:rsidRDefault="005F753C" w:rsidP="008B24D0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 w:rsidRPr="0081008A"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410" w:type="dxa"/>
          </w:tcPr>
          <w:p w:rsidR="005F753C" w:rsidRPr="0081008A" w:rsidRDefault="005F753C" w:rsidP="008B24D0">
            <w:pPr>
              <w:jc w:val="center"/>
            </w:pPr>
            <w:r>
              <w:t>2</w:t>
            </w:r>
          </w:p>
        </w:tc>
      </w:tr>
      <w:tr w:rsidR="004158D4" w:rsidRPr="0081008A" w:rsidTr="00631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4158D4" w:rsidRPr="0081008A" w:rsidRDefault="00360EE1" w:rsidP="00E30821">
            <w:pPr>
              <w:jc w:val="center"/>
            </w:pPr>
            <w:r>
              <w:t>1</w:t>
            </w:r>
            <w:r w:rsidR="005843BF">
              <w:t>9</w:t>
            </w:r>
          </w:p>
        </w:tc>
        <w:tc>
          <w:tcPr>
            <w:tcW w:w="1136" w:type="dxa"/>
            <w:gridSpan w:val="2"/>
          </w:tcPr>
          <w:p w:rsidR="004158D4" w:rsidRPr="0081008A" w:rsidRDefault="0063108A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3010040</w:t>
            </w:r>
          </w:p>
        </w:tc>
        <w:tc>
          <w:tcPr>
            <w:tcW w:w="2538" w:type="dxa"/>
          </w:tcPr>
          <w:p w:rsidR="004158D4" w:rsidRPr="0081008A" w:rsidRDefault="004158D4" w:rsidP="00DC16AB">
            <w:pPr>
              <w:rPr>
                <w:rFonts w:eastAsia="SimSun"/>
              </w:rPr>
            </w:pPr>
            <w:r>
              <w:rPr>
                <w:rFonts w:eastAsia="SimSun"/>
              </w:rPr>
              <w:t>Скобы</w:t>
            </w:r>
          </w:p>
        </w:tc>
        <w:tc>
          <w:tcPr>
            <w:tcW w:w="3805" w:type="dxa"/>
          </w:tcPr>
          <w:p w:rsidR="004158D4" w:rsidRPr="0081008A" w:rsidRDefault="0063108A" w:rsidP="0063108A">
            <w:r>
              <w:t xml:space="preserve"> № 24, никелированные, 1000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8" w:type="dxa"/>
          </w:tcPr>
          <w:p w:rsidR="004158D4" w:rsidRPr="0081008A" w:rsidRDefault="0063108A" w:rsidP="008B24D0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Уп</w:t>
            </w:r>
            <w:proofErr w:type="spellEnd"/>
            <w:r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4158D4" w:rsidRDefault="0063108A" w:rsidP="008B24D0">
            <w:pPr>
              <w:jc w:val="center"/>
            </w:pPr>
            <w:r>
              <w:t>10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5843BF" w:rsidP="00E30821">
            <w:pPr>
              <w:jc w:val="center"/>
            </w:pPr>
            <w:r>
              <w:t>20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81008A">
              <w:rPr>
                <w:sz w:val="20"/>
                <w:szCs w:val="20"/>
              </w:rPr>
              <w:t>3010040</w:t>
            </w:r>
          </w:p>
        </w:tc>
        <w:tc>
          <w:tcPr>
            <w:tcW w:w="2538" w:type="dxa"/>
          </w:tcPr>
          <w:p w:rsidR="005F753C" w:rsidRPr="0081008A" w:rsidRDefault="005F753C" w:rsidP="00DC16AB">
            <w:pPr>
              <w:rPr>
                <w:rFonts w:eastAsia="SimSun"/>
              </w:rPr>
            </w:pPr>
            <w:proofErr w:type="spellStart"/>
            <w:r w:rsidRPr="0081008A">
              <w:rPr>
                <w:rFonts w:eastAsia="SimSun"/>
              </w:rPr>
              <w:t>Степлер</w:t>
            </w:r>
            <w:proofErr w:type="spellEnd"/>
          </w:p>
        </w:tc>
        <w:tc>
          <w:tcPr>
            <w:tcW w:w="3805" w:type="dxa"/>
            <w:vAlign w:val="center"/>
          </w:tcPr>
          <w:p w:rsidR="005F753C" w:rsidRPr="0081008A" w:rsidRDefault="005F753C" w:rsidP="00360EE1">
            <w:pPr>
              <w:rPr>
                <w:rFonts w:eastAsia="SimSun"/>
              </w:rPr>
            </w:pPr>
            <w:r w:rsidRPr="0081008A">
              <w:t>Устройство  для  скрепления страниц с п</w:t>
            </w:r>
            <w:r>
              <w:t>омощью  металлических  скоб № 10</w:t>
            </w:r>
            <w:r w:rsidRPr="0081008A">
              <w:t>, загрузка  до</w:t>
            </w:r>
            <w:r>
              <w:t xml:space="preserve"> 50 скоб, пробивная  толщина -12 листов, глубина прошивки 43</w:t>
            </w:r>
            <w:r w:rsidRPr="0081008A">
              <w:t xml:space="preserve"> мм.</w:t>
            </w:r>
          </w:p>
        </w:tc>
        <w:tc>
          <w:tcPr>
            <w:tcW w:w="1128" w:type="dxa"/>
          </w:tcPr>
          <w:p w:rsidR="005F753C" w:rsidRPr="0081008A" w:rsidRDefault="005F753C" w:rsidP="00360EE1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 w:rsidRPr="0081008A"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410" w:type="dxa"/>
          </w:tcPr>
          <w:p w:rsidR="005F753C" w:rsidRPr="0081008A" w:rsidRDefault="00DC16AB" w:rsidP="00360EE1">
            <w:pPr>
              <w:jc w:val="center"/>
            </w:pPr>
            <w:r>
              <w:t>3</w:t>
            </w:r>
          </w:p>
        </w:tc>
      </w:tr>
      <w:tr w:rsidR="0063108A" w:rsidRPr="0081008A" w:rsidTr="00631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63108A" w:rsidRDefault="00360EE1" w:rsidP="00E30821">
            <w:pPr>
              <w:jc w:val="center"/>
            </w:pPr>
            <w:r>
              <w:t>2</w:t>
            </w:r>
            <w:r w:rsidR="005843BF">
              <w:t>1</w:t>
            </w:r>
          </w:p>
        </w:tc>
        <w:tc>
          <w:tcPr>
            <w:tcW w:w="1136" w:type="dxa"/>
            <w:gridSpan w:val="2"/>
          </w:tcPr>
          <w:p w:rsidR="0063108A" w:rsidRPr="0081008A" w:rsidRDefault="0063108A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3010040</w:t>
            </w:r>
          </w:p>
        </w:tc>
        <w:tc>
          <w:tcPr>
            <w:tcW w:w="2538" w:type="dxa"/>
          </w:tcPr>
          <w:p w:rsidR="0063108A" w:rsidRPr="0081008A" w:rsidRDefault="0063108A" w:rsidP="00DC16AB">
            <w:pPr>
              <w:rPr>
                <w:rFonts w:eastAsia="SimSun"/>
              </w:rPr>
            </w:pPr>
            <w:r>
              <w:rPr>
                <w:rFonts w:eastAsia="SimSun"/>
              </w:rPr>
              <w:t>Скобы</w:t>
            </w:r>
          </w:p>
        </w:tc>
        <w:tc>
          <w:tcPr>
            <w:tcW w:w="3805" w:type="dxa"/>
          </w:tcPr>
          <w:p w:rsidR="0063108A" w:rsidRPr="0081008A" w:rsidRDefault="0063108A" w:rsidP="0063108A">
            <w:r>
              <w:t xml:space="preserve"> № 10, никелированные, 1000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8" w:type="dxa"/>
          </w:tcPr>
          <w:p w:rsidR="0063108A" w:rsidRPr="0081008A" w:rsidRDefault="0063108A" w:rsidP="00360EE1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Уп</w:t>
            </w:r>
            <w:proofErr w:type="spellEnd"/>
            <w:r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63108A" w:rsidRDefault="0063108A" w:rsidP="00360EE1">
            <w:pPr>
              <w:jc w:val="center"/>
            </w:pPr>
            <w:r>
              <w:t>10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360EE1" w:rsidP="00E30821">
            <w:pPr>
              <w:jc w:val="center"/>
            </w:pPr>
            <w:r>
              <w:t>2</w:t>
            </w:r>
            <w:r w:rsidR="005843BF">
              <w:t>2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81008A">
              <w:rPr>
                <w:sz w:val="20"/>
                <w:szCs w:val="20"/>
              </w:rPr>
              <w:t>3010114</w:t>
            </w:r>
          </w:p>
        </w:tc>
        <w:tc>
          <w:tcPr>
            <w:tcW w:w="2538" w:type="dxa"/>
          </w:tcPr>
          <w:p w:rsidR="005F753C" w:rsidRPr="009B747E" w:rsidRDefault="00E375FE" w:rsidP="008B24D0">
            <w:pPr>
              <w:rPr>
                <w:rFonts w:eastAsia="SimSun"/>
              </w:rPr>
            </w:pPr>
            <w:r w:rsidRPr="009B747E">
              <w:rPr>
                <w:rFonts w:eastAsia="SimSun"/>
              </w:rPr>
              <w:t>Набор ф</w:t>
            </w:r>
            <w:r w:rsidR="005F753C" w:rsidRPr="009B747E">
              <w:rPr>
                <w:rFonts w:eastAsia="SimSun"/>
              </w:rPr>
              <w:t>ломастер</w:t>
            </w:r>
            <w:r w:rsidRPr="009B747E">
              <w:rPr>
                <w:rFonts w:eastAsia="SimSun"/>
              </w:rPr>
              <w:t>ов</w:t>
            </w:r>
            <w:r w:rsidR="005F753C" w:rsidRPr="009B747E">
              <w:rPr>
                <w:rFonts w:eastAsia="SimSun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:rsidR="005F753C" w:rsidRPr="009B747E" w:rsidRDefault="005F753C" w:rsidP="00360EE1">
            <w:pPr>
              <w:rPr>
                <w:rFonts w:eastAsia="SimSun"/>
              </w:rPr>
            </w:pPr>
            <w:r w:rsidRPr="009B747E">
              <w:rPr>
                <w:rFonts w:eastAsia="SimSun"/>
              </w:rPr>
              <w:t>Для рисования на бумаге и картоне, чернила на водной основе. Толщина линии 1мм.</w:t>
            </w:r>
            <w:r w:rsidR="0085362E">
              <w:rPr>
                <w:rFonts w:eastAsia="SimSun"/>
              </w:rPr>
              <w:t xml:space="preserve"> В наборе</w:t>
            </w:r>
            <w:r w:rsidR="00CA1F4A" w:rsidRPr="009B747E">
              <w:rPr>
                <w:rFonts w:eastAsia="SimSun"/>
              </w:rPr>
              <w:t xml:space="preserve"> 24 цвета</w:t>
            </w:r>
          </w:p>
        </w:tc>
        <w:tc>
          <w:tcPr>
            <w:tcW w:w="1128" w:type="dxa"/>
          </w:tcPr>
          <w:p w:rsidR="005F753C" w:rsidRPr="0081008A" w:rsidRDefault="00CA1F4A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Набор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jc w:val="center"/>
            </w:pPr>
            <w:r>
              <w:t>10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360EE1" w:rsidP="00E30821">
            <w:pPr>
              <w:jc w:val="center"/>
            </w:pPr>
            <w:r>
              <w:t>2</w:t>
            </w:r>
            <w:r w:rsidR="005843BF">
              <w:t>3</w:t>
            </w:r>
          </w:p>
        </w:tc>
        <w:tc>
          <w:tcPr>
            <w:tcW w:w="1136" w:type="dxa"/>
            <w:gridSpan w:val="2"/>
          </w:tcPr>
          <w:p w:rsidR="005F753C" w:rsidRPr="00254D33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254D33">
              <w:rPr>
                <w:sz w:val="20"/>
                <w:szCs w:val="20"/>
              </w:rPr>
              <w:t>3010114</w:t>
            </w:r>
          </w:p>
        </w:tc>
        <w:tc>
          <w:tcPr>
            <w:tcW w:w="2538" w:type="dxa"/>
          </w:tcPr>
          <w:p w:rsidR="005F753C" w:rsidRPr="00DC16AB" w:rsidRDefault="00CA1F4A" w:rsidP="00DC16AB">
            <w:pPr>
              <w:rPr>
                <w:rFonts w:eastAsia="SimSun"/>
              </w:rPr>
            </w:pPr>
            <w:r w:rsidRPr="009B747E">
              <w:rPr>
                <w:rFonts w:eastAsia="SimSun"/>
              </w:rPr>
              <w:t xml:space="preserve">Набор маркеров </w:t>
            </w:r>
            <w:r w:rsidR="005F753C" w:rsidRPr="009B747E">
              <w:rPr>
                <w:rFonts w:eastAsia="SimSun"/>
              </w:rPr>
              <w:t xml:space="preserve"> для магнитной доски</w:t>
            </w:r>
          </w:p>
        </w:tc>
        <w:tc>
          <w:tcPr>
            <w:tcW w:w="3805" w:type="dxa"/>
            <w:vAlign w:val="center"/>
          </w:tcPr>
          <w:p w:rsidR="005F753C" w:rsidRPr="009B747E" w:rsidRDefault="00254D33" w:rsidP="00360EE1">
            <w:pPr>
              <w:rPr>
                <w:rFonts w:eastAsia="SimSun"/>
              </w:rPr>
            </w:pPr>
            <w:r w:rsidRPr="009B747E">
              <w:rPr>
                <w:rFonts w:eastAsia="SimSun"/>
              </w:rPr>
              <w:t>Ширина линии – 2мм., конический пишущий узел.</w:t>
            </w:r>
            <w:r w:rsidR="0085362E">
              <w:rPr>
                <w:rFonts w:eastAsia="SimSun"/>
              </w:rPr>
              <w:t xml:space="preserve"> Набор состоит из 4 ц</w:t>
            </w:r>
            <w:r w:rsidRPr="009B747E">
              <w:rPr>
                <w:rFonts w:eastAsia="SimSun"/>
              </w:rPr>
              <w:t>вет</w:t>
            </w:r>
            <w:r w:rsidR="0085362E">
              <w:rPr>
                <w:rFonts w:eastAsia="SimSun"/>
              </w:rPr>
              <w:t xml:space="preserve">ов </w:t>
            </w:r>
            <w:r w:rsidR="009E1C7C">
              <w:rPr>
                <w:rFonts w:eastAsia="SimSun"/>
              </w:rPr>
              <w:t>– красный, синий, зеленый, черный</w:t>
            </w:r>
          </w:p>
        </w:tc>
        <w:tc>
          <w:tcPr>
            <w:tcW w:w="1128" w:type="dxa"/>
          </w:tcPr>
          <w:p w:rsidR="005F753C" w:rsidRPr="00254D33" w:rsidRDefault="00CA1F4A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Набор</w:t>
            </w:r>
          </w:p>
        </w:tc>
        <w:tc>
          <w:tcPr>
            <w:tcW w:w="1410" w:type="dxa"/>
          </w:tcPr>
          <w:p w:rsidR="005F753C" w:rsidRPr="00254D33" w:rsidRDefault="00DC16AB" w:rsidP="008B24D0">
            <w:pPr>
              <w:jc w:val="center"/>
            </w:pPr>
            <w:r>
              <w:t>10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5F74EA" w:rsidRDefault="005F753C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  <w:r w:rsidR="005843BF">
              <w:rPr>
                <w:rFonts w:eastAsia="SimSun"/>
              </w:rPr>
              <w:t>4</w:t>
            </w:r>
          </w:p>
        </w:tc>
        <w:tc>
          <w:tcPr>
            <w:tcW w:w="1136" w:type="dxa"/>
            <w:gridSpan w:val="2"/>
          </w:tcPr>
          <w:p w:rsidR="005F753C" w:rsidRPr="00306C2B" w:rsidRDefault="005F753C" w:rsidP="00360EE1">
            <w:r w:rsidRPr="00306C2B">
              <w:t>2109404</w:t>
            </w:r>
          </w:p>
        </w:tc>
        <w:tc>
          <w:tcPr>
            <w:tcW w:w="2538" w:type="dxa"/>
          </w:tcPr>
          <w:p w:rsidR="005F753C" w:rsidRPr="005F74EA" w:rsidRDefault="005F753C" w:rsidP="00DC16AB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Папка-регистратор</w:t>
            </w:r>
          </w:p>
        </w:tc>
        <w:tc>
          <w:tcPr>
            <w:tcW w:w="3805" w:type="dxa"/>
            <w:vAlign w:val="center"/>
          </w:tcPr>
          <w:p w:rsidR="005F753C" w:rsidRPr="005F74EA" w:rsidRDefault="005F753C" w:rsidP="008F1EC4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Изготовлена из плотного картона, покрытого износостойкой бумагой</w:t>
            </w:r>
            <w:r w:rsidR="008F1EC4">
              <w:rPr>
                <w:rFonts w:eastAsia="SimSun"/>
              </w:rPr>
              <w:t>, цве</w:t>
            </w:r>
            <w:proofErr w:type="gramStart"/>
            <w:r w:rsidR="008F1EC4">
              <w:rPr>
                <w:rFonts w:eastAsia="SimSun"/>
              </w:rPr>
              <w:t>т-</w:t>
            </w:r>
            <w:proofErr w:type="gramEnd"/>
            <w:r w:rsidR="008F1EC4">
              <w:rPr>
                <w:rFonts w:eastAsia="SimSun"/>
              </w:rPr>
              <w:t xml:space="preserve">  черный</w:t>
            </w:r>
            <w:r w:rsidRPr="005F74EA">
              <w:rPr>
                <w:rFonts w:eastAsia="SimSun"/>
              </w:rPr>
              <w:t>, размер 285х320мм., формат</w:t>
            </w:r>
            <w:r w:rsidR="009E1C7C">
              <w:rPr>
                <w:rFonts w:eastAsia="SimSun"/>
              </w:rPr>
              <w:t xml:space="preserve"> А</w:t>
            </w:r>
            <w:r w:rsidR="00DC16AB">
              <w:rPr>
                <w:rFonts w:eastAsia="SimSun"/>
              </w:rPr>
              <w:t>4, ширина корешка не менее 70</w:t>
            </w:r>
            <w:r w:rsidRPr="005F74EA">
              <w:rPr>
                <w:rFonts w:eastAsia="SimSun"/>
              </w:rPr>
              <w:t xml:space="preserve"> мм.</w:t>
            </w:r>
          </w:p>
        </w:tc>
        <w:tc>
          <w:tcPr>
            <w:tcW w:w="1128" w:type="dxa"/>
          </w:tcPr>
          <w:p w:rsidR="005F753C" w:rsidRPr="005F74EA" w:rsidRDefault="005F753C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F753C" w:rsidRPr="005F74EA" w:rsidRDefault="005F753C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5F74EA" w:rsidRDefault="005F753C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</w:t>
            </w:r>
            <w:r w:rsidR="005843BF">
              <w:rPr>
                <w:rFonts w:eastAsia="SimSun"/>
              </w:rPr>
              <w:t>5</w:t>
            </w:r>
          </w:p>
        </w:tc>
        <w:tc>
          <w:tcPr>
            <w:tcW w:w="1136" w:type="dxa"/>
            <w:gridSpan w:val="2"/>
          </w:tcPr>
          <w:p w:rsidR="005F753C" w:rsidRPr="00306C2B" w:rsidRDefault="005F753C" w:rsidP="00360EE1">
            <w:pPr>
              <w:rPr>
                <w:rFonts w:eastAsia="SimSun"/>
              </w:rPr>
            </w:pPr>
            <w:r w:rsidRPr="00306C2B">
              <w:t>2109404</w:t>
            </w:r>
          </w:p>
        </w:tc>
        <w:tc>
          <w:tcPr>
            <w:tcW w:w="2538" w:type="dxa"/>
          </w:tcPr>
          <w:p w:rsidR="005F753C" w:rsidRPr="005F74EA" w:rsidRDefault="00C50A56" w:rsidP="00F169CC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Папка-скоросшиватель </w:t>
            </w:r>
            <w:r w:rsidR="008F1EC4">
              <w:rPr>
                <w:rFonts w:eastAsia="SimSun"/>
              </w:rPr>
              <w:t xml:space="preserve"> </w:t>
            </w:r>
            <w:proofErr w:type="gramStart"/>
            <w:r w:rsidR="008F1EC4">
              <w:rPr>
                <w:rFonts w:eastAsia="SimSun"/>
              </w:rPr>
              <w:t>пружинный</w:t>
            </w:r>
            <w:proofErr w:type="gramEnd"/>
          </w:p>
        </w:tc>
        <w:tc>
          <w:tcPr>
            <w:tcW w:w="3805" w:type="dxa"/>
            <w:vAlign w:val="center"/>
          </w:tcPr>
          <w:p w:rsidR="005F753C" w:rsidRPr="005F74EA" w:rsidRDefault="005F753C" w:rsidP="008F1EC4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 xml:space="preserve">Из высококачественного двустороннего пластика. </w:t>
            </w:r>
            <w:r w:rsidR="004973EB">
              <w:rPr>
                <w:rFonts w:eastAsia="SimSun"/>
              </w:rPr>
              <w:t>Цве</w:t>
            </w:r>
            <w:proofErr w:type="gramStart"/>
            <w:r w:rsidR="004973EB">
              <w:rPr>
                <w:rFonts w:eastAsia="SimSun"/>
              </w:rPr>
              <w:t>т-</w:t>
            </w:r>
            <w:proofErr w:type="gramEnd"/>
            <w:r w:rsidR="00DC16AB">
              <w:rPr>
                <w:rFonts w:eastAsia="SimSun"/>
              </w:rPr>
              <w:t xml:space="preserve"> </w:t>
            </w:r>
            <w:r w:rsidR="004973EB">
              <w:rPr>
                <w:rFonts w:eastAsia="SimSun"/>
              </w:rPr>
              <w:t>синий.</w:t>
            </w:r>
            <w:r w:rsidR="009E1C7C">
              <w:rPr>
                <w:rFonts w:eastAsia="SimSun"/>
              </w:rPr>
              <w:t xml:space="preserve"> Формат А</w:t>
            </w:r>
            <w:proofErr w:type="gramStart"/>
            <w:r w:rsidR="009E1C7C">
              <w:rPr>
                <w:rFonts w:eastAsia="SimSun"/>
              </w:rPr>
              <w:t>4</w:t>
            </w:r>
            <w:proofErr w:type="gramEnd"/>
            <w:r w:rsidR="009E1C7C">
              <w:rPr>
                <w:rFonts w:eastAsia="SimSun"/>
              </w:rPr>
              <w:t>.</w:t>
            </w:r>
          </w:p>
        </w:tc>
        <w:tc>
          <w:tcPr>
            <w:tcW w:w="1128" w:type="dxa"/>
          </w:tcPr>
          <w:p w:rsidR="005F753C" w:rsidRPr="005F74EA" w:rsidRDefault="005F753C" w:rsidP="008B24D0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F753C" w:rsidRPr="005F74EA" w:rsidRDefault="005F753C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="00DC16AB">
              <w:rPr>
                <w:rFonts w:eastAsia="SimSun"/>
              </w:rPr>
              <w:t>5</w:t>
            </w:r>
          </w:p>
        </w:tc>
      </w:tr>
      <w:tr w:rsidR="00B4531D" w:rsidRPr="0081008A" w:rsidTr="00360E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B4531D" w:rsidRDefault="005843BF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  <w:p w:rsidR="00B4531D" w:rsidRDefault="00B4531D" w:rsidP="00E30821">
            <w:pPr>
              <w:jc w:val="center"/>
              <w:rPr>
                <w:rFonts w:eastAsia="SimSun"/>
              </w:rPr>
            </w:pPr>
          </w:p>
        </w:tc>
        <w:tc>
          <w:tcPr>
            <w:tcW w:w="1136" w:type="dxa"/>
            <w:gridSpan w:val="2"/>
          </w:tcPr>
          <w:p w:rsidR="00B4531D" w:rsidRPr="00306C2B" w:rsidRDefault="00B4531D" w:rsidP="00360EE1">
            <w:r w:rsidRPr="00306C2B">
              <w:t>2109404</w:t>
            </w:r>
          </w:p>
        </w:tc>
        <w:tc>
          <w:tcPr>
            <w:tcW w:w="2538" w:type="dxa"/>
          </w:tcPr>
          <w:p w:rsidR="00B4531D" w:rsidRPr="00DC16AB" w:rsidRDefault="00B4531D" w:rsidP="00DC16AB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Папка с</w:t>
            </w:r>
            <w:r w:rsidR="00601BE5">
              <w:rPr>
                <w:rFonts w:eastAsia="SimSun"/>
              </w:rPr>
              <w:t>коро</w:t>
            </w:r>
            <w:r w:rsidR="00DC16AB">
              <w:rPr>
                <w:rFonts w:eastAsia="SimSun"/>
              </w:rPr>
              <w:t>с</w:t>
            </w:r>
            <w:r w:rsidR="00601BE5">
              <w:rPr>
                <w:rFonts w:eastAsia="SimSun"/>
              </w:rPr>
              <w:t>шиватель</w:t>
            </w:r>
          </w:p>
        </w:tc>
        <w:tc>
          <w:tcPr>
            <w:tcW w:w="3805" w:type="dxa"/>
            <w:vAlign w:val="center"/>
          </w:tcPr>
          <w:p w:rsidR="00B4531D" w:rsidRPr="005F74EA" w:rsidRDefault="00B4531D" w:rsidP="00360EE1">
            <w:pPr>
              <w:rPr>
                <w:rFonts w:eastAsia="SimSun"/>
              </w:rPr>
            </w:pPr>
            <w:r w:rsidRPr="005F74EA">
              <w:rPr>
                <w:rFonts w:eastAsia="SimSun"/>
              </w:rPr>
              <w:t>Цветной прозрачный пластик, корешок со сменным бумажным вкладышем, толщина пластика 0,4 мм</w:t>
            </w:r>
            <w:proofErr w:type="gramStart"/>
            <w:r w:rsidRPr="005F74EA">
              <w:rPr>
                <w:rFonts w:eastAsia="SimSun"/>
              </w:rPr>
              <w:t xml:space="preserve">., </w:t>
            </w:r>
            <w:proofErr w:type="gramEnd"/>
            <w:r w:rsidRPr="005F74EA">
              <w:rPr>
                <w:rFonts w:eastAsia="SimSun"/>
              </w:rPr>
              <w:t>формат А-4.</w:t>
            </w:r>
            <w:r w:rsidR="00601BE5">
              <w:rPr>
                <w:rFonts w:eastAsia="SimSun"/>
              </w:rPr>
              <w:t xml:space="preserve"> Цве</w:t>
            </w:r>
            <w:proofErr w:type="gramStart"/>
            <w:r w:rsidR="00601BE5">
              <w:rPr>
                <w:rFonts w:eastAsia="SimSun"/>
              </w:rPr>
              <w:t>т-</w:t>
            </w:r>
            <w:proofErr w:type="gramEnd"/>
            <w:r w:rsidR="00DC16AB">
              <w:rPr>
                <w:rFonts w:eastAsia="SimSun"/>
              </w:rPr>
              <w:t xml:space="preserve"> </w:t>
            </w:r>
            <w:r w:rsidR="004973EB">
              <w:rPr>
                <w:rFonts w:eastAsia="SimSun"/>
              </w:rPr>
              <w:t>голубой</w:t>
            </w:r>
            <w:r w:rsidR="00601BE5">
              <w:rPr>
                <w:rFonts w:eastAsia="SimSun"/>
              </w:rPr>
              <w:t>.</w:t>
            </w:r>
          </w:p>
        </w:tc>
        <w:tc>
          <w:tcPr>
            <w:tcW w:w="1128" w:type="dxa"/>
            <w:vAlign w:val="center"/>
          </w:tcPr>
          <w:p w:rsidR="00B4531D" w:rsidRPr="005F74EA" w:rsidRDefault="00B4531D" w:rsidP="00360EE1">
            <w:pPr>
              <w:jc w:val="center"/>
              <w:rPr>
                <w:rFonts w:eastAsia="SimSun"/>
              </w:rPr>
            </w:pPr>
            <w:r w:rsidRPr="005F74EA"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B4531D" w:rsidRDefault="00DC16AB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Default="00360EE1" w:rsidP="00E308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  <w:r w:rsidR="005843BF">
              <w:rPr>
                <w:rFonts w:eastAsia="SimSun"/>
              </w:rPr>
              <w:t>7</w:t>
            </w:r>
          </w:p>
        </w:tc>
        <w:tc>
          <w:tcPr>
            <w:tcW w:w="1136" w:type="dxa"/>
            <w:gridSpan w:val="2"/>
          </w:tcPr>
          <w:p w:rsidR="005F753C" w:rsidRPr="00306C2B" w:rsidRDefault="00CD3BE5" w:rsidP="00360EE1">
            <w:r>
              <w:t>2109404</w:t>
            </w:r>
          </w:p>
        </w:tc>
        <w:tc>
          <w:tcPr>
            <w:tcW w:w="2538" w:type="dxa"/>
          </w:tcPr>
          <w:p w:rsidR="005F753C" w:rsidRPr="008C0FE1" w:rsidRDefault="00CA1F4A" w:rsidP="00DC16AB">
            <w:pPr>
              <w:rPr>
                <w:rFonts w:eastAsia="SimSun"/>
              </w:rPr>
            </w:pPr>
            <w:r>
              <w:rPr>
                <w:rFonts w:eastAsia="SimSun"/>
              </w:rPr>
              <w:t>Папка конве</w:t>
            </w:r>
            <w:r w:rsidR="00B4531D">
              <w:rPr>
                <w:rFonts w:eastAsia="SimSun"/>
              </w:rPr>
              <w:t>рт</w:t>
            </w:r>
            <w:r w:rsidR="00CD3BE5">
              <w:rPr>
                <w:rFonts w:eastAsia="SimSun"/>
              </w:rPr>
              <w:t xml:space="preserve"> на кнопке</w:t>
            </w:r>
            <w:r w:rsidR="008C0FE1">
              <w:rPr>
                <w:rFonts w:eastAsia="SimSun"/>
              </w:rPr>
              <w:t>,</w:t>
            </w:r>
            <w:r w:rsidR="008C0FE1" w:rsidRPr="008C0FE1">
              <w:rPr>
                <w:rFonts w:eastAsia="SimSun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:rsidR="005F753C" w:rsidRPr="005F74EA" w:rsidRDefault="00CD3BE5" w:rsidP="00360EE1">
            <w:pPr>
              <w:rPr>
                <w:rFonts w:eastAsia="SimSun"/>
              </w:rPr>
            </w:pPr>
            <w:r>
              <w:rPr>
                <w:rFonts w:eastAsia="SimSun"/>
              </w:rPr>
              <w:t>Формат А</w:t>
            </w:r>
            <w:proofErr w:type="gramStart"/>
            <w:r>
              <w:rPr>
                <w:rFonts w:eastAsia="SimSun"/>
              </w:rPr>
              <w:t>4</w:t>
            </w:r>
            <w:proofErr w:type="gramEnd"/>
            <w:r>
              <w:rPr>
                <w:rFonts w:eastAsia="SimSun"/>
              </w:rPr>
              <w:t xml:space="preserve">, прозрачный гладкий пластик с цветным </w:t>
            </w:r>
            <w:proofErr w:type="spellStart"/>
            <w:r>
              <w:rPr>
                <w:rFonts w:eastAsia="SimSun"/>
              </w:rPr>
              <w:t>тонированием</w:t>
            </w:r>
            <w:proofErr w:type="spellEnd"/>
            <w:r>
              <w:rPr>
                <w:rFonts w:eastAsia="SimSun"/>
              </w:rPr>
              <w:t>), 180 мкм</w:t>
            </w:r>
            <w:r w:rsidR="00601BE5">
              <w:rPr>
                <w:rFonts w:eastAsia="SimSun"/>
              </w:rPr>
              <w:t>. Цвет-зеленый.</w:t>
            </w:r>
          </w:p>
        </w:tc>
        <w:tc>
          <w:tcPr>
            <w:tcW w:w="1128" w:type="dxa"/>
          </w:tcPr>
          <w:p w:rsidR="005F753C" w:rsidRPr="005F74EA" w:rsidRDefault="004158D4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F753C" w:rsidRDefault="004158D4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5F753C" w:rsidP="00E30821">
            <w:pPr>
              <w:jc w:val="center"/>
            </w:pPr>
            <w:r>
              <w:t>2</w:t>
            </w:r>
            <w:r w:rsidR="005843BF">
              <w:t>8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2101511</w:t>
            </w:r>
          </w:p>
        </w:tc>
        <w:tc>
          <w:tcPr>
            <w:tcW w:w="2538" w:type="dxa"/>
          </w:tcPr>
          <w:p w:rsidR="005F753C" w:rsidRPr="0081008A" w:rsidRDefault="005F753C" w:rsidP="008B24D0">
            <w:pPr>
              <w:rPr>
                <w:rFonts w:eastAsia="SimSun"/>
              </w:rPr>
            </w:pPr>
            <w:r>
              <w:rPr>
                <w:rFonts w:eastAsia="SimSun"/>
              </w:rPr>
              <w:t>Бумага для офисной техники</w:t>
            </w:r>
          </w:p>
        </w:tc>
        <w:tc>
          <w:tcPr>
            <w:tcW w:w="3805" w:type="dxa"/>
            <w:vAlign w:val="center"/>
          </w:tcPr>
          <w:p w:rsidR="005F753C" w:rsidRPr="00896CE8" w:rsidRDefault="005F753C" w:rsidP="00360EE1">
            <w:pPr>
              <w:rPr>
                <w:rFonts w:eastAsia="SimSun"/>
              </w:rPr>
            </w:pPr>
            <w:r>
              <w:rPr>
                <w:rFonts w:eastAsia="SimSun"/>
              </w:rPr>
              <w:t>500 листов в пачке, формат А</w:t>
            </w:r>
            <w:proofErr w:type="gramStart"/>
            <w:r>
              <w:rPr>
                <w:rFonts w:eastAsia="SimSun"/>
              </w:rPr>
              <w:t>4</w:t>
            </w:r>
            <w:proofErr w:type="gramEnd"/>
            <w:r>
              <w:rPr>
                <w:rFonts w:eastAsia="SimSun"/>
              </w:rPr>
              <w:t>, размер листа 210х297 мм, плотность бумаги 80 г/м</w:t>
            </w:r>
            <w:r>
              <w:rPr>
                <w:rFonts w:eastAsia="SimSun"/>
                <w:vertAlign w:val="superscript"/>
              </w:rPr>
              <w:t>2</w:t>
            </w:r>
            <w:r>
              <w:rPr>
                <w:rFonts w:eastAsia="SimSun"/>
              </w:rPr>
              <w:t>, белизна 146 %</w:t>
            </w:r>
          </w:p>
        </w:tc>
        <w:tc>
          <w:tcPr>
            <w:tcW w:w="1128" w:type="dxa"/>
          </w:tcPr>
          <w:p w:rsidR="005F753C" w:rsidRPr="0081008A" w:rsidRDefault="005F753C" w:rsidP="008B24D0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Пач</w:t>
            </w:r>
            <w:proofErr w:type="spellEnd"/>
            <w:r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F753C">
              <w:rPr>
                <w:sz w:val="20"/>
                <w:szCs w:val="20"/>
              </w:rPr>
              <w:t>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5F753C" w:rsidP="00E30821">
            <w:pPr>
              <w:jc w:val="center"/>
            </w:pPr>
            <w:r>
              <w:t>2</w:t>
            </w:r>
            <w:r w:rsidR="005843BF">
              <w:t>9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2109404</w:t>
            </w:r>
          </w:p>
        </w:tc>
        <w:tc>
          <w:tcPr>
            <w:tcW w:w="2538" w:type="dxa"/>
          </w:tcPr>
          <w:p w:rsidR="005F753C" w:rsidRPr="0081008A" w:rsidRDefault="005F753C" w:rsidP="00DC16AB">
            <w:pPr>
              <w:rPr>
                <w:rFonts w:eastAsia="SimSun"/>
              </w:rPr>
            </w:pPr>
            <w:r>
              <w:rPr>
                <w:rFonts w:eastAsia="SimSun"/>
              </w:rPr>
              <w:t>Папка для рис</w:t>
            </w:r>
            <w:r w:rsidR="00601BE5">
              <w:rPr>
                <w:rFonts w:eastAsia="SimSun"/>
              </w:rPr>
              <w:t>ования</w:t>
            </w:r>
          </w:p>
        </w:tc>
        <w:tc>
          <w:tcPr>
            <w:tcW w:w="3805" w:type="dxa"/>
            <w:vAlign w:val="center"/>
          </w:tcPr>
          <w:p w:rsidR="005F753C" w:rsidRPr="00896CE8" w:rsidRDefault="005F753C" w:rsidP="00360EE1">
            <w:pPr>
              <w:rPr>
                <w:rFonts w:eastAsia="SimSun"/>
              </w:rPr>
            </w:pPr>
            <w:r>
              <w:rPr>
                <w:rFonts w:eastAsia="SimSun"/>
              </w:rPr>
              <w:t>Лист А</w:t>
            </w:r>
            <w:proofErr w:type="gramStart"/>
            <w:r>
              <w:rPr>
                <w:rFonts w:eastAsia="SimSun"/>
              </w:rPr>
              <w:t>4</w:t>
            </w:r>
            <w:proofErr w:type="gramEnd"/>
            <w:r>
              <w:rPr>
                <w:rFonts w:eastAsia="SimSun"/>
              </w:rPr>
              <w:t xml:space="preserve"> белого картона плотностью 160 г/м</w:t>
            </w:r>
            <w:r>
              <w:rPr>
                <w:rFonts w:eastAsia="SimSun"/>
                <w:vertAlign w:val="superscript"/>
              </w:rPr>
              <w:t>2</w:t>
            </w:r>
            <w:r w:rsidR="00601BE5">
              <w:rPr>
                <w:rFonts w:eastAsia="SimSun"/>
              </w:rPr>
              <w:t>, в пачке 10</w:t>
            </w:r>
            <w:r>
              <w:rPr>
                <w:rFonts w:eastAsia="SimSun"/>
              </w:rPr>
              <w:t xml:space="preserve"> лист</w:t>
            </w:r>
            <w:r w:rsidR="00601BE5">
              <w:rPr>
                <w:rFonts w:eastAsia="SimSun"/>
              </w:rPr>
              <w:t>ов</w:t>
            </w:r>
          </w:p>
        </w:tc>
        <w:tc>
          <w:tcPr>
            <w:tcW w:w="1128" w:type="dxa"/>
          </w:tcPr>
          <w:p w:rsidR="005F753C" w:rsidRPr="0081008A" w:rsidRDefault="005F753C" w:rsidP="008B24D0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Пач</w:t>
            </w:r>
            <w:proofErr w:type="spellEnd"/>
            <w:r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Default="005843BF" w:rsidP="00E30821">
            <w:pPr>
              <w:jc w:val="center"/>
            </w:pPr>
            <w:r>
              <w:t>30</w:t>
            </w:r>
          </w:p>
        </w:tc>
        <w:tc>
          <w:tcPr>
            <w:tcW w:w="1136" w:type="dxa"/>
            <w:gridSpan w:val="2"/>
          </w:tcPr>
          <w:p w:rsidR="005F753C" w:rsidRPr="0081008A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2109404</w:t>
            </w:r>
          </w:p>
        </w:tc>
        <w:tc>
          <w:tcPr>
            <w:tcW w:w="2538" w:type="dxa"/>
          </w:tcPr>
          <w:p w:rsidR="005F753C" w:rsidRPr="0081008A" w:rsidRDefault="005F753C" w:rsidP="00DC16AB">
            <w:pPr>
              <w:rPr>
                <w:rFonts w:eastAsia="SimSun"/>
              </w:rPr>
            </w:pPr>
            <w:r>
              <w:rPr>
                <w:rFonts w:eastAsia="SimSun"/>
              </w:rPr>
              <w:t>Папка для черчения</w:t>
            </w:r>
          </w:p>
        </w:tc>
        <w:tc>
          <w:tcPr>
            <w:tcW w:w="3805" w:type="dxa"/>
            <w:vAlign w:val="center"/>
          </w:tcPr>
          <w:p w:rsidR="005F753C" w:rsidRPr="00896CE8" w:rsidRDefault="00B13D2A" w:rsidP="00360EE1">
            <w:pPr>
              <w:rPr>
                <w:rFonts w:eastAsia="SimSun"/>
              </w:rPr>
            </w:pPr>
            <w:r>
              <w:rPr>
                <w:rFonts w:eastAsia="SimSun"/>
              </w:rPr>
              <w:t>Лист А</w:t>
            </w:r>
            <w:proofErr w:type="gramStart"/>
            <w:r>
              <w:rPr>
                <w:rFonts w:eastAsia="SimSun"/>
              </w:rPr>
              <w:t>4</w:t>
            </w:r>
            <w:proofErr w:type="gramEnd"/>
            <w:r w:rsidR="005F753C">
              <w:rPr>
                <w:rFonts w:eastAsia="SimSun"/>
              </w:rPr>
              <w:t xml:space="preserve"> белого картона плотностью 160 г/м</w:t>
            </w:r>
            <w:r w:rsidR="005F753C">
              <w:rPr>
                <w:rFonts w:eastAsia="SimSun"/>
                <w:vertAlign w:val="superscript"/>
              </w:rPr>
              <w:t>2</w:t>
            </w:r>
            <w:r>
              <w:rPr>
                <w:rFonts w:eastAsia="SimSun"/>
              </w:rPr>
              <w:t>, в пачке 10</w:t>
            </w:r>
            <w:r w:rsidR="005F753C">
              <w:rPr>
                <w:rFonts w:eastAsia="SimSun"/>
              </w:rPr>
              <w:t xml:space="preserve"> лист</w:t>
            </w:r>
            <w:r>
              <w:rPr>
                <w:rFonts w:eastAsia="SimSun"/>
              </w:rPr>
              <w:t>ов</w:t>
            </w:r>
          </w:p>
        </w:tc>
        <w:tc>
          <w:tcPr>
            <w:tcW w:w="1128" w:type="dxa"/>
          </w:tcPr>
          <w:p w:rsidR="005F753C" w:rsidRPr="0081008A" w:rsidRDefault="005F753C" w:rsidP="00801184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360EE1" w:rsidP="00E30821">
            <w:pPr>
              <w:jc w:val="center"/>
            </w:pPr>
            <w:r>
              <w:t>3</w:t>
            </w:r>
            <w:r w:rsidR="005843BF">
              <w:t>1</w:t>
            </w:r>
          </w:p>
        </w:tc>
        <w:tc>
          <w:tcPr>
            <w:tcW w:w="1136" w:type="dxa"/>
            <w:gridSpan w:val="2"/>
          </w:tcPr>
          <w:p w:rsidR="005F753C" w:rsidRDefault="00360EE1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2109404</w:t>
            </w:r>
          </w:p>
        </w:tc>
        <w:tc>
          <w:tcPr>
            <w:tcW w:w="2538" w:type="dxa"/>
          </w:tcPr>
          <w:p w:rsidR="005F753C" w:rsidRDefault="008C0FE1" w:rsidP="00487FA8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Папка-вкладыш </w:t>
            </w:r>
            <w:proofErr w:type="gramStart"/>
            <w:r>
              <w:rPr>
                <w:rFonts w:eastAsia="SimSun"/>
              </w:rPr>
              <w:t>прозрачный</w:t>
            </w:r>
            <w:proofErr w:type="gramEnd"/>
          </w:p>
        </w:tc>
        <w:tc>
          <w:tcPr>
            <w:tcW w:w="3805" w:type="dxa"/>
          </w:tcPr>
          <w:p w:rsidR="005F753C" w:rsidRDefault="005F753C" w:rsidP="00E30821">
            <w:pPr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Глянц</w:t>
            </w:r>
            <w:proofErr w:type="spellEnd"/>
            <w:r>
              <w:rPr>
                <w:rFonts w:eastAsia="SimSun"/>
              </w:rPr>
              <w:t>, формат А</w:t>
            </w:r>
            <w:proofErr w:type="gramStart"/>
            <w:r>
              <w:rPr>
                <w:rFonts w:eastAsia="SimSun"/>
              </w:rPr>
              <w:t>4</w:t>
            </w:r>
            <w:proofErr w:type="gramEnd"/>
            <w:r>
              <w:rPr>
                <w:rFonts w:eastAsia="SimSun"/>
              </w:rPr>
              <w:t>, в упаковке 100 шт.</w:t>
            </w:r>
          </w:p>
        </w:tc>
        <w:tc>
          <w:tcPr>
            <w:tcW w:w="1128" w:type="dxa"/>
          </w:tcPr>
          <w:p w:rsidR="005F753C" w:rsidRPr="0081008A" w:rsidRDefault="005F753C" w:rsidP="008B24D0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Пач</w:t>
            </w:r>
            <w:proofErr w:type="spellEnd"/>
            <w:r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753C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5F753C" w:rsidRPr="0081008A" w:rsidRDefault="00360EE1" w:rsidP="00E30821">
            <w:pPr>
              <w:jc w:val="center"/>
            </w:pPr>
            <w:r>
              <w:t>3</w:t>
            </w:r>
            <w:r w:rsidR="005843BF">
              <w:t>2</w:t>
            </w:r>
          </w:p>
        </w:tc>
        <w:tc>
          <w:tcPr>
            <w:tcW w:w="1136" w:type="dxa"/>
            <w:gridSpan w:val="2"/>
          </w:tcPr>
          <w:p w:rsidR="005F753C" w:rsidRDefault="005F753C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2102364</w:t>
            </w:r>
          </w:p>
        </w:tc>
        <w:tc>
          <w:tcPr>
            <w:tcW w:w="2538" w:type="dxa"/>
          </w:tcPr>
          <w:p w:rsidR="005F753C" w:rsidRDefault="005F753C" w:rsidP="00601BE5">
            <w:pPr>
              <w:rPr>
                <w:rFonts w:eastAsia="SimSun"/>
              </w:rPr>
            </w:pPr>
            <w:r>
              <w:rPr>
                <w:rFonts w:eastAsia="SimSun"/>
              </w:rPr>
              <w:t>Ватман для рисования</w:t>
            </w:r>
          </w:p>
        </w:tc>
        <w:tc>
          <w:tcPr>
            <w:tcW w:w="3805" w:type="dxa"/>
          </w:tcPr>
          <w:p w:rsidR="005F753C" w:rsidRPr="00E30821" w:rsidRDefault="005F753C" w:rsidP="00E30821">
            <w:pPr>
              <w:rPr>
                <w:rFonts w:eastAsia="SimSun"/>
              </w:rPr>
            </w:pPr>
            <w:r>
              <w:rPr>
                <w:rFonts w:eastAsia="SimSun"/>
              </w:rPr>
              <w:t>Формат А</w:t>
            </w:r>
            <w:proofErr w:type="gramStart"/>
            <w:r>
              <w:rPr>
                <w:rFonts w:eastAsia="SimSun"/>
              </w:rPr>
              <w:t>1</w:t>
            </w:r>
            <w:proofErr w:type="gramEnd"/>
            <w:r>
              <w:rPr>
                <w:rFonts w:eastAsia="SimSun"/>
              </w:rPr>
              <w:t>, плотность 200 г/м</w:t>
            </w:r>
            <w:r>
              <w:rPr>
                <w:rFonts w:eastAsia="SimSun"/>
                <w:vertAlign w:val="superscript"/>
              </w:rPr>
              <w:t>2</w:t>
            </w:r>
            <w:r w:rsidR="00C50A56">
              <w:rPr>
                <w:rFonts w:eastAsia="SimSun"/>
              </w:rPr>
              <w:t xml:space="preserve">, </w:t>
            </w:r>
            <w:proofErr w:type="spellStart"/>
            <w:r w:rsidR="00C50A56">
              <w:rPr>
                <w:rFonts w:eastAsia="SimSun"/>
              </w:rPr>
              <w:t>цвет</w:t>
            </w:r>
            <w:r>
              <w:rPr>
                <w:rFonts w:eastAsia="SimSun"/>
              </w:rPr>
              <w:t>-белый</w:t>
            </w:r>
            <w:proofErr w:type="spellEnd"/>
          </w:p>
        </w:tc>
        <w:tc>
          <w:tcPr>
            <w:tcW w:w="1128" w:type="dxa"/>
          </w:tcPr>
          <w:p w:rsidR="005F753C" w:rsidRPr="0081008A" w:rsidRDefault="005F753C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5F753C" w:rsidRPr="0081008A" w:rsidRDefault="00DC16AB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F753C">
              <w:rPr>
                <w:sz w:val="20"/>
                <w:szCs w:val="20"/>
              </w:rPr>
              <w:t>0</w:t>
            </w:r>
          </w:p>
        </w:tc>
      </w:tr>
      <w:tr w:rsidR="00E64832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E64832" w:rsidRDefault="00360EE1" w:rsidP="00E30821">
            <w:pPr>
              <w:jc w:val="center"/>
            </w:pPr>
            <w:r>
              <w:t>3</w:t>
            </w:r>
            <w:r w:rsidR="005843BF">
              <w:t>3</w:t>
            </w:r>
          </w:p>
        </w:tc>
        <w:tc>
          <w:tcPr>
            <w:tcW w:w="1136" w:type="dxa"/>
            <w:gridSpan w:val="2"/>
          </w:tcPr>
          <w:p w:rsidR="00E64832" w:rsidRDefault="00360EE1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2102364</w:t>
            </w:r>
          </w:p>
        </w:tc>
        <w:tc>
          <w:tcPr>
            <w:tcW w:w="2538" w:type="dxa"/>
          </w:tcPr>
          <w:p w:rsidR="00E64832" w:rsidRDefault="00E64832" w:rsidP="008B24D0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Картон </w:t>
            </w:r>
          </w:p>
        </w:tc>
        <w:tc>
          <w:tcPr>
            <w:tcW w:w="3805" w:type="dxa"/>
          </w:tcPr>
          <w:p w:rsidR="00E64832" w:rsidRPr="00CD3BE5" w:rsidRDefault="00E64832" w:rsidP="00E30821">
            <w:pPr>
              <w:rPr>
                <w:rFonts w:eastAsia="SimSun"/>
              </w:rPr>
            </w:pPr>
            <w:r>
              <w:rPr>
                <w:rFonts w:eastAsia="SimSun"/>
              </w:rPr>
              <w:t>Формат А3, плотность</w:t>
            </w:r>
            <w:r w:rsidR="00CD3BE5">
              <w:rPr>
                <w:rFonts w:eastAsia="SimSun"/>
              </w:rPr>
              <w:t xml:space="preserve"> 250 г/м</w:t>
            </w:r>
            <w:r w:rsidR="00CD3BE5">
              <w:rPr>
                <w:rFonts w:eastAsia="SimSun"/>
                <w:vertAlign w:val="superscript"/>
              </w:rPr>
              <w:t>2</w:t>
            </w:r>
            <w:r w:rsidR="00CD3BE5">
              <w:rPr>
                <w:rFonts w:eastAsia="SimSun"/>
              </w:rPr>
              <w:t xml:space="preserve">, </w:t>
            </w:r>
            <w:r w:rsidR="004158D4">
              <w:rPr>
                <w:rFonts w:eastAsia="SimSun"/>
              </w:rPr>
              <w:t>цве</w:t>
            </w:r>
            <w:proofErr w:type="gramStart"/>
            <w:r w:rsidR="004158D4">
              <w:rPr>
                <w:rFonts w:eastAsia="SimSun"/>
              </w:rPr>
              <w:t>т-</w:t>
            </w:r>
            <w:proofErr w:type="gramEnd"/>
            <w:r w:rsidR="004158D4">
              <w:rPr>
                <w:rFonts w:eastAsia="SimSun"/>
              </w:rPr>
              <w:t xml:space="preserve"> белый, в пачке 10 листов</w:t>
            </w:r>
          </w:p>
        </w:tc>
        <w:tc>
          <w:tcPr>
            <w:tcW w:w="1128" w:type="dxa"/>
          </w:tcPr>
          <w:p w:rsidR="00E64832" w:rsidRDefault="004158D4" w:rsidP="004158D4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</w:t>
            </w:r>
            <w:r w:rsidR="00CD3BE5">
              <w:rPr>
                <w:rFonts w:eastAsia="SimSun"/>
              </w:rPr>
              <w:t>ач</w:t>
            </w:r>
            <w:proofErr w:type="spellEnd"/>
            <w:r w:rsidR="00CD3BE5"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E64832" w:rsidRDefault="00DC16AB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58D4">
              <w:rPr>
                <w:sz w:val="20"/>
                <w:szCs w:val="20"/>
              </w:rPr>
              <w:t>0</w:t>
            </w:r>
          </w:p>
        </w:tc>
      </w:tr>
      <w:tr w:rsidR="00E64832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E64832" w:rsidRDefault="00360EE1" w:rsidP="00E30821">
            <w:pPr>
              <w:jc w:val="center"/>
            </w:pPr>
            <w:r>
              <w:t>3</w:t>
            </w:r>
            <w:r w:rsidR="005843BF">
              <w:t>4</w:t>
            </w:r>
          </w:p>
        </w:tc>
        <w:tc>
          <w:tcPr>
            <w:tcW w:w="1136" w:type="dxa"/>
            <w:gridSpan w:val="2"/>
          </w:tcPr>
          <w:p w:rsidR="00E64832" w:rsidRDefault="00360EE1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2422311</w:t>
            </w:r>
          </w:p>
        </w:tc>
        <w:tc>
          <w:tcPr>
            <w:tcW w:w="2538" w:type="dxa"/>
          </w:tcPr>
          <w:p w:rsidR="00E64832" w:rsidRPr="00CA1F4A" w:rsidRDefault="00CD3BE5" w:rsidP="00DC16AB">
            <w:pPr>
              <w:rPr>
                <w:rFonts w:eastAsia="SimSun"/>
              </w:rPr>
            </w:pPr>
            <w:r w:rsidRPr="00CA1F4A">
              <w:rPr>
                <w:rFonts w:eastAsia="SimSun"/>
              </w:rPr>
              <w:t>Набор г</w:t>
            </w:r>
            <w:r w:rsidR="00E64832" w:rsidRPr="00CA1F4A">
              <w:rPr>
                <w:rFonts w:eastAsia="SimSun"/>
              </w:rPr>
              <w:t>уаш</w:t>
            </w:r>
            <w:r w:rsidRPr="00CA1F4A">
              <w:rPr>
                <w:rFonts w:eastAsia="SimSun"/>
              </w:rPr>
              <w:t>и художественной</w:t>
            </w:r>
            <w:r w:rsidR="00601BE5">
              <w:rPr>
                <w:rFonts w:eastAsia="SimSun"/>
              </w:rPr>
              <w:t xml:space="preserve"> </w:t>
            </w:r>
          </w:p>
        </w:tc>
        <w:tc>
          <w:tcPr>
            <w:tcW w:w="3805" w:type="dxa"/>
          </w:tcPr>
          <w:p w:rsidR="00E64832" w:rsidRPr="009E1C7C" w:rsidRDefault="00CD3BE5" w:rsidP="00E30821">
            <w:pPr>
              <w:rPr>
                <w:rFonts w:eastAsia="SimSun"/>
              </w:rPr>
            </w:pPr>
            <w:r w:rsidRPr="00CA1F4A">
              <w:rPr>
                <w:rFonts w:eastAsia="SimSun"/>
              </w:rPr>
              <w:t>Палитра 12 цветов</w:t>
            </w:r>
            <w:r w:rsidR="00CA1F4A" w:rsidRPr="00CA1F4A">
              <w:rPr>
                <w:rFonts w:eastAsia="SimSun"/>
              </w:rPr>
              <w:t xml:space="preserve">. </w:t>
            </w:r>
            <w:r w:rsidR="00CA1F4A" w:rsidRPr="00CA1F4A">
              <w:rPr>
                <w:rFonts w:eastAsia="SimSun"/>
                <w:lang w:val="en-US"/>
              </w:rPr>
              <w:t>V</w:t>
            </w:r>
            <w:r w:rsidR="009E1C7C">
              <w:rPr>
                <w:rFonts w:eastAsia="SimSun"/>
              </w:rPr>
              <w:t xml:space="preserve"> не менее </w:t>
            </w:r>
            <w:r w:rsidR="00CA1F4A" w:rsidRPr="00CA1F4A">
              <w:rPr>
                <w:rFonts w:eastAsia="SimSun"/>
              </w:rPr>
              <w:t>20 см</w:t>
            </w:r>
            <w:r w:rsidR="00CA1F4A" w:rsidRPr="00CA1F4A">
              <w:rPr>
                <w:rFonts w:eastAsia="SimSun"/>
                <w:vertAlign w:val="superscript"/>
              </w:rPr>
              <w:t>3</w:t>
            </w:r>
            <w:r w:rsidR="009E1C7C">
              <w:rPr>
                <w:rFonts w:eastAsia="SimSun"/>
              </w:rPr>
              <w:t xml:space="preserve"> одного цвета.</w:t>
            </w:r>
          </w:p>
        </w:tc>
        <w:tc>
          <w:tcPr>
            <w:tcW w:w="1128" w:type="dxa"/>
          </w:tcPr>
          <w:p w:rsidR="00E64832" w:rsidRPr="00CA1F4A" w:rsidRDefault="004158D4" w:rsidP="008B24D0">
            <w:pPr>
              <w:jc w:val="center"/>
              <w:rPr>
                <w:rFonts w:eastAsia="SimSun"/>
              </w:rPr>
            </w:pPr>
            <w:proofErr w:type="spellStart"/>
            <w:r w:rsidRPr="00CA1F4A">
              <w:rPr>
                <w:rFonts w:eastAsia="SimSun"/>
              </w:rPr>
              <w:t>Наб</w:t>
            </w:r>
            <w:proofErr w:type="spellEnd"/>
            <w:r w:rsidRPr="00CA1F4A"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E64832" w:rsidRDefault="0092075F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64832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E64832" w:rsidRDefault="00360EE1" w:rsidP="00E30821">
            <w:pPr>
              <w:jc w:val="center"/>
            </w:pPr>
            <w:r>
              <w:t>3</w:t>
            </w:r>
            <w:r w:rsidR="005843BF">
              <w:t>5</w:t>
            </w:r>
          </w:p>
        </w:tc>
        <w:tc>
          <w:tcPr>
            <w:tcW w:w="1136" w:type="dxa"/>
            <w:gridSpan w:val="2"/>
          </w:tcPr>
          <w:p w:rsidR="00E64832" w:rsidRDefault="00360EE1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2422311</w:t>
            </w:r>
          </w:p>
        </w:tc>
        <w:tc>
          <w:tcPr>
            <w:tcW w:w="2538" w:type="dxa"/>
          </w:tcPr>
          <w:p w:rsidR="00E64832" w:rsidRPr="00CA1F4A" w:rsidRDefault="00CD3BE5" w:rsidP="00F169CC">
            <w:pPr>
              <w:rPr>
                <w:rFonts w:eastAsia="SimSun"/>
              </w:rPr>
            </w:pPr>
            <w:r w:rsidRPr="00CA1F4A">
              <w:rPr>
                <w:rFonts w:eastAsia="SimSun"/>
              </w:rPr>
              <w:t>Набор а</w:t>
            </w:r>
            <w:r w:rsidR="00E64832" w:rsidRPr="00CA1F4A">
              <w:rPr>
                <w:rFonts w:eastAsia="SimSun"/>
              </w:rPr>
              <w:t>кварель</w:t>
            </w:r>
            <w:r w:rsidRPr="00CA1F4A">
              <w:rPr>
                <w:rFonts w:eastAsia="SimSun"/>
              </w:rPr>
              <w:t>ных красок</w:t>
            </w:r>
          </w:p>
        </w:tc>
        <w:tc>
          <w:tcPr>
            <w:tcW w:w="3805" w:type="dxa"/>
          </w:tcPr>
          <w:p w:rsidR="00E64832" w:rsidRPr="00CA1F4A" w:rsidRDefault="00CD3BE5" w:rsidP="00E30821">
            <w:pPr>
              <w:rPr>
                <w:rFonts w:eastAsia="SimSun"/>
              </w:rPr>
            </w:pPr>
            <w:r w:rsidRPr="00CA1F4A">
              <w:rPr>
                <w:rFonts w:eastAsia="SimSun"/>
              </w:rPr>
              <w:t>Палитра 24 цвета</w:t>
            </w:r>
            <w:r w:rsidR="00CA1F4A" w:rsidRPr="00CA1F4A">
              <w:rPr>
                <w:rFonts w:eastAsia="SimSun"/>
              </w:rPr>
              <w:t>. Медовые, прозрачные, быстрорастворимые.</w:t>
            </w:r>
          </w:p>
        </w:tc>
        <w:tc>
          <w:tcPr>
            <w:tcW w:w="1128" w:type="dxa"/>
          </w:tcPr>
          <w:p w:rsidR="00E64832" w:rsidRDefault="004158D4" w:rsidP="008B24D0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Наб</w:t>
            </w:r>
            <w:proofErr w:type="spellEnd"/>
            <w:r>
              <w:rPr>
                <w:rFonts w:eastAsia="SimSun"/>
              </w:rPr>
              <w:t>.</w:t>
            </w:r>
          </w:p>
        </w:tc>
        <w:tc>
          <w:tcPr>
            <w:tcW w:w="1410" w:type="dxa"/>
          </w:tcPr>
          <w:p w:rsidR="00E64832" w:rsidRDefault="0092075F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0EE1" w:rsidRPr="0081008A" w:rsidTr="00E308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7"/>
        </w:trPr>
        <w:tc>
          <w:tcPr>
            <w:tcW w:w="556" w:type="dxa"/>
          </w:tcPr>
          <w:p w:rsidR="00360EE1" w:rsidRDefault="00360EE1" w:rsidP="00E30821">
            <w:pPr>
              <w:jc w:val="center"/>
            </w:pPr>
            <w:r>
              <w:t>3</w:t>
            </w:r>
            <w:r w:rsidR="005843BF">
              <w:t>6</w:t>
            </w:r>
          </w:p>
        </w:tc>
        <w:tc>
          <w:tcPr>
            <w:tcW w:w="1136" w:type="dxa"/>
            <w:gridSpan w:val="2"/>
          </w:tcPr>
          <w:p w:rsidR="00360EE1" w:rsidRDefault="00360EE1" w:rsidP="00360EE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2893806</w:t>
            </w:r>
          </w:p>
        </w:tc>
        <w:tc>
          <w:tcPr>
            <w:tcW w:w="2538" w:type="dxa"/>
          </w:tcPr>
          <w:p w:rsidR="00360EE1" w:rsidRPr="00596679" w:rsidRDefault="00360EE1" w:rsidP="00F169CC">
            <w:pPr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Ножницы</w:t>
            </w:r>
          </w:p>
        </w:tc>
        <w:tc>
          <w:tcPr>
            <w:tcW w:w="3805" w:type="dxa"/>
          </w:tcPr>
          <w:p w:rsidR="00360EE1" w:rsidRDefault="00601BE5" w:rsidP="00E30821">
            <w:pPr>
              <w:rPr>
                <w:rFonts w:eastAsia="SimSun"/>
              </w:rPr>
            </w:pPr>
            <w:r>
              <w:rPr>
                <w:rFonts w:eastAsia="SimSun"/>
              </w:rPr>
              <w:t>17,5</w:t>
            </w:r>
            <w:r w:rsidR="00360EE1">
              <w:rPr>
                <w:rFonts w:eastAsia="SimSun"/>
              </w:rPr>
              <w:t xml:space="preserve"> см из нержавеющей стали, симметричные пластиковые ручки</w:t>
            </w:r>
          </w:p>
        </w:tc>
        <w:tc>
          <w:tcPr>
            <w:tcW w:w="1128" w:type="dxa"/>
          </w:tcPr>
          <w:p w:rsidR="00360EE1" w:rsidRDefault="00360EE1" w:rsidP="008B24D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Шт.</w:t>
            </w:r>
          </w:p>
        </w:tc>
        <w:tc>
          <w:tcPr>
            <w:tcW w:w="1410" w:type="dxa"/>
          </w:tcPr>
          <w:p w:rsidR="00360EE1" w:rsidRDefault="00360EE1" w:rsidP="008B24D0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5047F9" w:rsidRPr="0094082E" w:rsidRDefault="005047F9" w:rsidP="0094082E">
      <w:pPr>
        <w:pStyle w:val="a3"/>
        <w:spacing w:line="240" w:lineRule="auto"/>
        <w:rPr>
          <w:sz w:val="24"/>
          <w:szCs w:val="28"/>
        </w:rPr>
      </w:pPr>
      <w:r w:rsidRPr="0092180C">
        <w:rPr>
          <w:sz w:val="24"/>
        </w:rPr>
        <w:t>Максимальна</w:t>
      </w:r>
      <w:r w:rsidR="007F6D7B">
        <w:rPr>
          <w:sz w:val="24"/>
        </w:rPr>
        <w:t>я  цена договор</w:t>
      </w:r>
      <w:r w:rsidRPr="0092180C">
        <w:rPr>
          <w:sz w:val="24"/>
        </w:rPr>
        <w:t>а:</w:t>
      </w:r>
      <w:r>
        <w:rPr>
          <w:sz w:val="24"/>
        </w:rPr>
        <w:t xml:space="preserve">  </w:t>
      </w:r>
      <w:r w:rsidR="00D5130C">
        <w:rPr>
          <w:b/>
          <w:sz w:val="24"/>
          <w:u w:val="single"/>
        </w:rPr>
        <w:t xml:space="preserve">32 </w:t>
      </w:r>
      <w:r w:rsidR="0092075F">
        <w:rPr>
          <w:b/>
          <w:sz w:val="24"/>
          <w:u w:val="single"/>
        </w:rPr>
        <w:t>382</w:t>
      </w:r>
      <w:r>
        <w:rPr>
          <w:sz w:val="24"/>
        </w:rPr>
        <w:t xml:space="preserve"> </w:t>
      </w:r>
      <w:r w:rsidRPr="0092180C">
        <w:rPr>
          <w:sz w:val="24"/>
        </w:rPr>
        <w:t>(</w:t>
      </w:r>
      <w:r w:rsidR="00D5130C">
        <w:rPr>
          <w:sz w:val="24"/>
        </w:rPr>
        <w:t>тридца</w:t>
      </w:r>
      <w:r w:rsidR="0092075F">
        <w:rPr>
          <w:sz w:val="24"/>
        </w:rPr>
        <w:t>ть две тысячи триста восемьдесят два</w:t>
      </w:r>
      <w:r>
        <w:rPr>
          <w:sz w:val="24"/>
        </w:rPr>
        <w:t xml:space="preserve">) </w:t>
      </w:r>
      <w:r w:rsidRPr="0092180C">
        <w:rPr>
          <w:sz w:val="24"/>
        </w:rPr>
        <w:t>рубл</w:t>
      </w:r>
      <w:r>
        <w:rPr>
          <w:sz w:val="24"/>
        </w:rPr>
        <w:t>ей</w:t>
      </w:r>
      <w:r w:rsidR="00BD64C6">
        <w:rPr>
          <w:sz w:val="24"/>
        </w:rPr>
        <w:t xml:space="preserve"> 0</w:t>
      </w:r>
      <w:r w:rsidR="0092075F">
        <w:rPr>
          <w:sz w:val="24"/>
        </w:rPr>
        <w:t>0 копеек</w:t>
      </w:r>
      <w:r w:rsidRPr="0092180C">
        <w:rPr>
          <w:sz w:val="24"/>
        </w:rPr>
        <w:t>.</w:t>
      </w:r>
    </w:p>
    <w:p w:rsidR="005047F9" w:rsidRDefault="005047F9" w:rsidP="005047F9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 цену товаров  должны быть включены расходы на перевозку, </w:t>
      </w:r>
      <w:r w:rsidRPr="006B23FE">
        <w:rPr>
          <w:sz w:val="24"/>
          <w:szCs w:val="24"/>
        </w:rPr>
        <w:t xml:space="preserve">доставку </w:t>
      </w:r>
      <w:r>
        <w:rPr>
          <w:sz w:val="24"/>
          <w:szCs w:val="24"/>
        </w:rPr>
        <w:t xml:space="preserve"> и выгрузку </w:t>
      </w:r>
      <w:r w:rsidRPr="006B23FE">
        <w:rPr>
          <w:sz w:val="24"/>
          <w:szCs w:val="24"/>
        </w:rPr>
        <w:t xml:space="preserve"> товара</w:t>
      </w:r>
      <w:r>
        <w:rPr>
          <w:sz w:val="24"/>
          <w:szCs w:val="24"/>
        </w:rPr>
        <w:t xml:space="preserve"> </w:t>
      </w:r>
      <w:r w:rsidRPr="006B23FE">
        <w:rPr>
          <w:sz w:val="24"/>
          <w:szCs w:val="24"/>
        </w:rPr>
        <w:t xml:space="preserve">  по указанному  адресу</w:t>
      </w:r>
      <w:r>
        <w:rPr>
          <w:sz w:val="24"/>
          <w:szCs w:val="24"/>
        </w:rPr>
        <w:t>, страхование, уплату таможенных пошлин, налогов, сборов и других обязательных платежей, включая НДС.</w:t>
      </w:r>
      <w:r w:rsidRPr="00761A95">
        <w:rPr>
          <w:sz w:val="24"/>
          <w:szCs w:val="24"/>
        </w:rPr>
        <w:t xml:space="preserve"> </w:t>
      </w:r>
    </w:p>
    <w:p w:rsidR="005047F9" w:rsidRPr="0092180C" w:rsidRDefault="005047F9" w:rsidP="005047F9">
      <w:pPr>
        <w:ind w:firstLine="540"/>
        <w:rPr>
          <w:sz w:val="24"/>
          <w:szCs w:val="24"/>
        </w:rPr>
      </w:pPr>
      <w:r w:rsidRPr="0092180C">
        <w:rPr>
          <w:sz w:val="24"/>
          <w:szCs w:val="24"/>
        </w:rPr>
        <w:t>Источник финансирования: бюджет города Югорска на 20</w:t>
      </w:r>
      <w:r>
        <w:rPr>
          <w:sz w:val="24"/>
          <w:szCs w:val="24"/>
        </w:rPr>
        <w:t>12</w:t>
      </w:r>
      <w:r w:rsidRPr="0092180C">
        <w:rPr>
          <w:sz w:val="24"/>
          <w:szCs w:val="24"/>
        </w:rPr>
        <w:t xml:space="preserve"> год.</w:t>
      </w:r>
    </w:p>
    <w:p w:rsidR="004E1B5B" w:rsidRDefault="004E1B5B" w:rsidP="004E1B5B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="00C50A56">
        <w:rPr>
          <w:i/>
          <w:sz w:val="24"/>
          <w:szCs w:val="28"/>
        </w:rPr>
        <w:t>поставки товара</w:t>
      </w:r>
      <w:r>
        <w:rPr>
          <w:i/>
          <w:sz w:val="24"/>
          <w:szCs w:val="28"/>
        </w:rPr>
        <w:t>: Тюменская область, Ханты – Мансийский автономный округ – Югра, г</w:t>
      </w:r>
      <w:proofErr w:type="gramStart"/>
      <w:r>
        <w:rPr>
          <w:i/>
          <w:sz w:val="24"/>
          <w:szCs w:val="28"/>
        </w:rPr>
        <w:t xml:space="preserve"> .</w:t>
      </w:r>
      <w:proofErr w:type="gramEnd"/>
      <w:r>
        <w:rPr>
          <w:i/>
          <w:sz w:val="24"/>
          <w:szCs w:val="28"/>
        </w:rPr>
        <w:t>Югорск, ул. Садовая 13</w:t>
      </w:r>
      <w:r w:rsidR="00BD64C6">
        <w:rPr>
          <w:i/>
          <w:sz w:val="24"/>
          <w:szCs w:val="28"/>
        </w:rPr>
        <w:t>.</w:t>
      </w:r>
    </w:p>
    <w:p w:rsidR="005047F9" w:rsidRDefault="005047F9" w:rsidP="005047F9">
      <w:pPr>
        <w:ind w:firstLine="561"/>
        <w:jc w:val="both"/>
        <w:rPr>
          <w:sz w:val="22"/>
          <w:szCs w:val="22"/>
          <w:u w:val="single"/>
        </w:rPr>
      </w:pPr>
      <w:r w:rsidRPr="001A4A9C">
        <w:rPr>
          <w:sz w:val="24"/>
          <w:szCs w:val="24"/>
          <w:u w:val="single"/>
        </w:rPr>
        <w:t>Срок и условия оплаты поставок</w:t>
      </w:r>
      <w:r>
        <w:rPr>
          <w:sz w:val="24"/>
          <w:szCs w:val="24"/>
          <w:u w:val="single"/>
        </w:rPr>
        <w:t xml:space="preserve"> </w:t>
      </w:r>
      <w:r w:rsidRPr="001A4A9C">
        <w:rPr>
          <w:sz w:val="24"/>
          <w:szCs w:val="24"/>
          <w:u w:val="single"/>
        </w:rPr>
        <w:t>товаров</w:t>
      </w:r>
      <w:r>
        <w:rPr>
          <w:sz w:val="24"/>
          <w:szCs w:val="24"/>
        </w:rPr>
        <w:t>:</w:t>
      </w:r>
      <w:r w:rsidRPr="0092180C">
        <w:rPr>
          <w:sz w:val="24"/>
          <w:szCs w:val="24"/>
        </w:rPr>
        <w:t xml:space="preserve"> </w:t>
      </w:r>
      <w:r w:rsidRPr="002763FD">
        <w:rPr>
          <w:sz w:val="22"/>
          <w:szCs w:val="22"/>
        </w:rPr>
        <w:t xml:space="preserve">расчеты  между  сторонами  производятся путем </w:t>
      </w:r>
      <w:r w:rsidR="00C50A56">
        <w:rPr>
          <w:sz w:val="22"/>
          <w:szCs w:val="22"/>
        </w:rPr>
        <w:t xml:space="preserve">безналичного перечисления суммы договора на расчетный счет </w:t>
      </w:r>
      <w:r w:rsidR="00C50A56" w:rsidRPr="00C50A56">
        <w:rPr>
          <w:sz w:val="22"/>
          <w:szCs w:val="22"/>
        </w:rPr>
        <w:t>Поставщика</w:t>
      </w:r>
      <w:r w:rsidR="00BD64C6">
        <w:rPr>
          <w:sz w:val="22"/>
          <w:szCs w:val="22"/>
          <w:u w:val="single"/>
        </w:rPr>
        <w:t xml:space="preserve"> в течение</w:t>
      </w:r>
      <w:r w:rsidR="00C50A56" w:rsidRPr="00C50A56">
        <w:rPr>
          <w:sz w:val="22"/>
          <w:szCs w:val="22"/>
          <w:u w:val="single"/>
        </w:rPr>
        <w:t xml:space="preserve"> 10 рабочих дней после подписания акта приема-передачи товара, на основании представленной </w:t>
      </w:r>
      <w:proofErr w:type="spellStart"/>
      <w:proofErr w:type="gramStart"/>
      <w:r w:rsidR="00C50A56" w:rsidRPr="00C50A56">
        <w:rPr>
          <w:sz w:val="22"/>
          <w:szCs w:val="22"/>
          <w:u w:val="single"/>
        </w:rPr>
        <w:t>счет-фактуры</w:t>
      </w:r>
      <w:proofErr w:type="spellEnd"/>
      <w:proofErr w:type="gramEnd"/>
      <w:r w:rsidR="00C50A56" w:rsidRPr="00C50A56">
        <w:rPr>
          <w:sz w:val="22"/>
          <w:szCs w:val="22"/>
          <w:u w:val="single"/>
        </w:rPr>
        <w:t xml:space="preserve"> и накладной.</w:t>
      </w:r>
    </w:p>
    <w:p w:rsidR="005047F9" w:rsidRDefault="005047F9" w:rsidP="005047F9">
      <w:pPr>
        <w:ind w:firstLine="561"/>
        <w:jc w:val="both"/>
        <w:rPr>
          <w:sz w:val="22"/>
          <w:szCs w:val="22"/>
        </w:rPr>
      </w:pPr>
      <w:r w:rsidRPr="001A4A9C">
        <w:rPr>
          <w:sz w:val="24"/>
          <w:szCs w:val="24"/>
          <w:u w:val="single"/>
        </w:rPr>
        <w:t>Сроки поставки</w:t>
      </w:r>
      <w:r>
        <w:rPr>
          <w:sz w:val="24"/>
          <w:szCs w:val="24"/>
          <w:u w:val="single"/>
        </w:rPr>
        <w:t xml:space="preserve"> (отгрузки)</w:t>
      </w:r>
      <w:r w:rsidRPr="001A4A9C">
        <w:rPr>
          <w:sz w:val="24"/>
          <w:szCs w:val="24"/>
          <w:u w:val="single"/>
        </w:rPr>
        <w:t xml:space="preserve"> товара</w:t>
      </w:r>
      <w:r>
        <w:rPr>
          <w:sz w:val="24"/>
          <w:szCs w:val="24"/>
        </w:rPr>
        <w:t>:</w:t>
      </w:r>
      <w:r w:rsidRPr="00070479">
        <w:rPr>
          <w:sz w:val="24"/>
          <w:szCs w:val="24"/>
        </w:rPr>
        <w:t xml:space="preserve"> </w:t>
      </w:r>
      <w:r w:rsidRPr="006D6EF7">
        <w:rPr>
          <w:sz w:val="22"/>
          <w:szCs w:val="22"/>
          <w:u w:val="single"/>
        </w:rPr>
        <w:t>в течение  1</w:t>
      </w:r>
      <w:r>
        <w:rPr>
          <w:sz w:val="22"/>
          <w:szCs w:val="22"/>
          <w:u w:val="single"/>
        </w:rPr>
        <w:t>0</w:t>
      </w:r>
      <w:r w:rsidRPr="006D6EF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(</w:t>
      </w:r>
      <w:r w:rsidRPr="006D6EF7">
        <w:rPr>
          <w:sz w:val="22"/>
          <w:szCs w:val="22"/>
          <w:u w:val="single"/>
        </w:rPr>
        <w:t>рабочих</w:t>
      </w:r>
      <w:r>
        <w:rPr>
          <w:sz w:val="22"/>
          <w:szCs w:val="22"/>
          <w:u w:val="single"/>
        </w:rPr>
        <w:t>)</w:t>
      </w:r>
      <w:r w:rsidRPr="006D6EF7">
        <w:rPr>
          <w:sz w:val="22"/>
          <w:szCs w:val="22"/>
          <w:u w:val="single"/>
        </w:rPr>
        <w:t xml:space="preserve"> дней  после подписания </w:t>
      </w:r>
      <w:r w:rsidR="00C45680">
        <w:rPr>
          <w:sz w:val="22"/>
          <w:szCs w:val="22"/>
          <w:u w:val="single"/>
        </w:rPr>
        <w:t>гражданско-правового договора</w:t>
      </w:r>
      <w:r w:rsidRPr="002763FD">
        <w:rPr>
          <w:sz w:val="22"/>
          <w:szCs w:val="22"/>
        </w:rPr>
        <w:t>.</w:t>
      </w:r>
    </w:p>
    <w:p w:rsidR="005047F9" w:rsidRPr="0092180C" w:rsidRDefault="005047F9" w:rsidP="005047F9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Югорска, </w:t>
      </w:r>
      <w:r>
        <w:rPr>
          <w:sz w:val="24"/>
          <w:szCs w:val="24"/>
        </w:rPr>
        <w:t>управление</w:t>
      </w:r>
      <w:r w:rsidRPr="0092180C">
        <w:rPr>
          <w:sz w:val="24"/>
          <w:szCs w:val="24"/>
        </w:rPr>
        <w:t xml:space="preserve"> экономической политик</w:t>
      </w:r>
      <w:r>
        <w:rPr>
          <w:sz w:val="24"/>
          <w:szCs w:val="24"/>
        </w:rPr>
        <w:t>и</w:t>
      </w:r>
      <w:r w:rsidRPr="0092180C">
        <w:rPr>
          <w:sz w:val="24"/>
          <w:szCs w:val="24"/>
        </w:rPr>
        <w:t>, ул.40 лет Победы,1</w:t>
      </w:r>
      <w:r>
        <w:rPr>
          <w:sz w:val="24"/>
          <w:szCs w:val="24"/>
        </w:rPr>
        <w:t>1</w:t>
      </w:r>
      <w:r w:rsidRPr="0092180C">
        <w:rPr>
          <w:sz w:val="24"/>
          <w:szCs w:val="24"/>
        </w:rPr>
        <w:t>, каб.</w:t>
      </w:r>
      <w:r>
        <w:rPr>
          <w:sz w:val="24"/>
          <w:szCs w:val="24"/>
        </w:rPr>
        <w:t>310</w:t>
      </w:r>
      <w:r w:rsidRPr="0092180C">
        <w:rPr>
          <w:sz w:val="24"/>
          <w:szCs w:val="24"/>
        </w:rPr>
        <w:t xml:space="preserve">, </w:t>
      </w:r>
      <w:proofErr w:type="spellStart"/>
      <w:r w:rsidRPr="0092180C">
        <w:rPr>
          <w:sz w:val="24"/>
          <w:szCs w:val="24"/>
        </w:rPr>
        <w:t>г</w:t>
      </w:r>
      <w:proofErr w:type="gramStart"/>
      <w:r w:rsidRPr="0092180C">
        <w:rPr>
          <w:sz w:val="24"/>
          <w:szCs w:val="24"/>
        </w:rPr>
        <w:t>.Ю</w:t>
      </w:r>
      <w:proofErr w:type="gramEnd"/>
      <w:r w:rsidRPr="0092180C">
        <w:rPr>
          <w:sz w:val="24"/>
          <w:szCs w:val="24"/>
        </w:rPr>
        <w:t>горск</w:t>
      </w:r>
      <w:proofErr w:type="spellEnd"/>
      <w:r w:rsidRPr="0092180C">
        <w:rPr>
          <w:sz w:val="24"/>
          <w:szCs w:val="24"/>
        </w:rPr>
        <w:t>, Х</w:t>
      </w:r>
      <w:r>
        <w:rPr>
          <w:sz w:val="24"/>
          <w:szCs w:val="24"/>
        </w:rPr>
        <w:t xml:space="preserve">анты-Мансийский автономный </w:t>
      </w:r>
      <w:proofErr w:type="spellStart"/>
      <w:r>
        <w:rPr>
          <w:sz w:val="24"/>
          <w:szCs w:val="24"/>
        </w:rPr>
        <w:t>округ-Юг</w:t>
      </w:r>
      <w:r w:rsidRPr="0092180C">
        <w:rPr>
          <w:sz w:val="24"/>
          <w:szCs w:val="24"/>
        </w:rPr>
        <w:t>ра</w:t>
      </w:r>
      <w:proofErr w:type="spellEnd"/>
      <w:r w:rsidRPr="0092180C">
        <w:rPr>
          <w:sz w:val="24"/>
          <w:szCs w:val="24"/>
        </w:rPr>
        <w:t xml:space="preserve">, Тюменская область. </w:t>
      </w:r>
      <w:proofErr w:type="gramStart"/>
      <w:r w:rsidRPr="0092180C">
        <w:rPr>
          <w:sz w:val="24"/>
          <w:szCs w:val="24"/>
        </w:rPr>
        <w:t>Е</w:t>
      </w:r>
      <w:proofErr w:type="gramEnd"/>
      <w:r w:rsidRPr="0092180C">
        <w:rPr>
          <w:sz w:val="24"/>
          <w:szCs w:val="24"/>
        </w:rPr>
        <w:t>-</w:t>
      </w:r>
      <w:r w:rsidRPr="0092180C">
        <w:rPr>
          <w:sz w:val="24"/>
          <w:szCs w:val="24"/>
          <w:lang w:val="en-US"/>
        </w:rPr>
        <w:t>mail</w:t>
      </w:r>
      <w:r w:rsidRPr="0092180C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 w:rsidRPr="0092180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 w:rsidRPr="0092180C">
        <w:rPr>
          <w:sz w:val="24"/>
          <w:szCs w:val="24"/>
        </w:rPr>
        <w:t>.</w:t>
      </w:r>
      <w:proofErr w:type="spellStart"/>
      <w:r w:rsidRPr="0092180C">
        <w:rPr>
          <w:sz w:val="24"/>
          <w:szCs w:val="24"/>
          <w:lang w:val="en-US"/>
        </w:rPr>
        <w:t>ru</w:t>
      </w:r>
      <w:proofErr w:type="spellEnd"/>
      <w:r w:rsidRPr="0092180C">
        <w:rPr>
          <w:sz w:val="24"/>
          <w:szCs w:val="24"/>
        </w:rPr>
        <w:t>.</w:t>
      </w:r>
    </w:p>
    <w:p w:rsidR="005047F9" w:rsidRDefault="005047F9" w:rsidP="005047F9">
      <w:pPr>
        <w:ind w:firstLine="561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FF"/>
          <w:sz w:val="24"/>
          <w:szCs w:val="24"/>
        </w:rPr>
        <w:t>Срок подачи котировочных заявок:</w:t>
      </w:r>
      <w:r>
        <w:rPr>
          <w:color w:val="0000FF"/>
        </w:rPr>
        <w:t xml:space="preserve"> </w:t>
      </w:r>
      <w:r>
        <w:rPr>
          <w:color w:val="0000FF"/>
          <w:sz w:val="24"/>
          <w:szCs w:val="24"/>
        </w:rPr>
        <w:t>прием котировочных заявок осуществляется в рабочие дни с 9.</w:t>
      </w:r>
      <w:r w:rsidR="00C45680">
        <w:rPr>
          <w:color w:val="0000FF"/>
          <w:sz w:val="24"/>
          <w:szCs w:val="24"/>
        </w:rPr>
        <w:t>00 часов по местному времени «</w:t>
      </w:r>
      <w:r w:rsidR="00C45680" w:rsidRPr="00C45680">
        <w:rPr>
          <w:color w:val="0000FF"/>
          <w:sz w:val="24"/>
          <w:szCs w:val="24"/>
          <w:u w:val="single"/>
        </w:rPr>
        <w:t xml:space="preserve"> </w:t>
      </w:r>
      <w:r w:rsidR="009174A3">
        <w:rPr>
          <w:color w:val="0000FF"/>
          <w:sz w:val="24"/>
          <w:szCs w:val="24"/>
          <w:u w:val="single"/>
        </w:rPr>
        <w:t>15</w:t>
      </w:r>
      <w:r w:rsidR="00C45680" w:rsidRPr="00C45680">
        <w:rPr>
          <w:color w:val="0000FF"/>
          <w:sz w:val="24"/>
          <w:szCs w:val="24"/>
          <w:u w:val="single"/>
        </w:rPr>
        <w:t xml:space="preserve">   </w:t>
      </w:r>
      <w:r>
        <w:rPr>
          <w:color w:val="0000FF"/>
          <w:sz w:val="24"/>
          <w:szCs w:val="24"/>
        </w:rPr>
        <w:t>»</w:t>
      </w:r>
      <w:r w:rsidRPr="00C45680">
        <w:rPr>
          <w:color w:val="0000FF"/>
          <w:sz w:val="24"/>
          <w:szCs w:val="24"/>
          <w:u w:val="single"/>
        </w:rPr>
        <w:t xml:space="preserve"> </w:t>
      </w:r>
      <w:r w:rsidR="009174A3">
        <w:rPr>
          <w:color w:val="0000FF"/>
          <w:sz w:val="24"/>
          <w:szCs w:val="24"/>
          <w:u w:val="single"/>
        </w:rPr>
        <w:t xml:space="preserve"> июня </w:t>
      </w:r>
      <w:r w:rsidR="00C45680" w:rsidRPr="00C45680">
        <w:rPr>
          <w:color w:val="0000FF"/>
          <w:sz w:val="24"/>
          <w:szCs w:val="24"/>
          <w:u w:val="single"/>
        </w:rPr>
        <w:t xml:space="preserve"> </w:t>
      </w:r>
      <w:r>
        <w:rPr>
          <w:color w:val="0000FF"/>
          <w:sz w:val="24"/>
          <w:szCs w:val="24"/>
        </w:rPr>
        <w:t>2012г. до 13.</w:t>
      </w:r>
      <w:r w:rsidR="00C45680">
        <w:rPr>
          <w:color w:val="0000FF"/>
          <w:sz w:val="24"/>
          <w:szCs w:val="24"/>
        </w:rPr>
        <w:t>00 часов по местному времени «</w:t>
      </w:r>
      <w:r w:rsidR="00C45680" w:rsidRPr="00C45680">
        <w:rPr>
          <w:color w:val="0000FF"/>
          <w:sz w:val="24"/>
          <w:szCs w:val="24"/>
          <w:u w:val="single"/>
        </w:rPr>
        <w:t xml:space="preserve"> </w:t>
      </w:r>
      <w:r w:rsidR="009174A3">
        <w:rPr>
          <w:color w:val="0000FF"/>
          <w:sz w:val="24"/>
          <w:szCs w:val="24"/>
          <w:u w:val="single"/>
        </w:rPr>
        <w:t>25</w:t>
      </w:r>
      <w:r w:rsidR="00C45680" w:rsidRPr="00C45680">
        <w:rPr>
          <w:color w:val="0000FF"/>
          <w:sz w:val="24"/>
          <w:szCs w:val="24"/>
          <w:u w:val="single"/>
        </w:rPr>
        <w:t xml:space="preserve">     </w:t>
      </w:r>
      <w:r>
        <w:rPr>
          <w:color w:val="0000FF"/>
          <w:sz w:val="24"/>
          <w:szCs w:val="24"/>
        </w:rPr>
        <w:t>»</w:t>
      </w:r>
      <w:r w:rsidR="00C45680" w:rsidRPr="00C45680">
        <w:rPr>
          <w:color w:val="0000FF"/>
          <w:sz w:val="24"/>
          <w:szCs w:val="24"/>
          <w:u w:val="single"/>
        </w:rPr>
        <w:t xml:space="preserve">   </w:t>
      </w:r>
      <w:r w:rsidR="009174A3">
        <w:rPr>
          <w:color w:val="0000FF"/>
          <w:sz w:val="24"/>
          <w:szCs w:val="24"/>
          <w:u w:val="single"/>
        </w:rPr>
        <w:t xml:space="preserve">июня </w:t>
      </w:r>
      <w:r w:rsidR="00C45680" w:rsidRPr="00C45680">
        <w:rPr>
          <w:color w:val="0000FF"/>
          <w:sz w:val="24"/>
          <w:szCs w:val="24"/>
          <w:u w:val="single"/>
        </w:rPr>
        <w:t xml:space="preserve">  </w:t>
      </w:r>
      <w:r>
        <w:rPr>
          <w:color w:val="0000FF"/>
          <w:sz w:val="24"/>
          <w:szCs w:val="24"/>
        </w:rPr>
        <w:t xml:space="preserve"> 2012г.</w:t>
      </w:r>
    </w:p>
    <w:p w:rsidR="005047F9" w:rsidRPr="00B74902" w:rsidRDefault="005047F9" w:rsidP="005047F9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5047F9" w:rsidRPr="00B74902" w:rsidRDefault="005047F9" w:rsidP="005047F9">
      <w:pPr>
        <w:jc w:val="both"/>
        <w:rPr>
          <w:color w:val="0000FF"/>
          <w:sz w:val="24"/>
          <w:szCs w:val="24"/>
        </w:rPr>
      </w:pPr>
      <w:proofErr w:type="gramStart"/>
      <w:r w:rsidRPr="00B74902">
        <w:rPr>
          <w:color w:val="0000FF"/>
          <w:sz w:val="24"/>
          <w:szCs w:val="24"/>
        </w:rPr>
        <w:t xml:space="preserve"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</w:t>
      </w:r>
      <w:r w:rsidRPr="00B74902">
        <w:rPr>
          <w:color w:val="0000FF"/>
          <w:sz w:val="24"/>
          <w:szCs w:val="24"/>
        </w:rPr>
        <w:lastRenderedPageBreak/>
        <w:t>физические лица, внесенные в единый государственный реестр</w:t>
      </w:r>
      <w:proofErr w:type="gramEnd"/>
      <w:r w:rsidRPr="00B74902">
        <w:rPr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5047F9" w:rsidRPr="00B74902" w:rsidRDefault="005047F9" w:rsidP="005047F9">
      <w:pPr>
        <w:jc w:val="both"/>
        <w:rPr>
          <w:color w:val="0000FF"/>
          <w:sz w:val="24"/>
          <w:szCs w:val="24"/>
        </w:rPr>
      </w:pPr>
      <w:proofErr w:type="gramStart"/>
      <w:r w:rsidRPr="00B74902">
        <w:rPr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B74902">
        <w:rPr>
          <w:color w:val="0000FF"/>
          <w:sz w:val="24"/>
          <w:szCs w:val="24"/>
        </w:rPr>
        <w:t xml:space="preserve">, </w:t>
      </w:r>
      <w:proofErr w:type="gramStart"/>
      <w:r w:rsidRPr="00B74902">
        <w:rPr>
          <w:color w:val="0000FF"/>
          <w:sz w:val="24"/>
          <w:szCs w:val="24"/>
        </w:rPr>
        <w:t>не являющимся субъектами малого предпринимательства, не должна превышать 25%</w:t>
      </w:r>
      <w:r w:rsidRPr="008A2346">
        <w:rPr>
          <w:color w:val="0000FF"/>
          <w:sz w:val="24"/>
          <w:szCs w:val="24"/>
        </w:rPr>
        <w:t xml:space="preserve">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8A2346">
        <w:rPr>
          <w:color w:val="0000FF"/>
          <w:sz w:val="24"/>
          <w:szCs w:val="24"/>
        </w:rPr>
        <w:t xml:space="preserve"> </w:t>
      </w:r>
      <w:proofErr w:type="gramStart"/>
      <w:r w:rsidRPr="008A2346">
        <w:rPr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</w:t>
      </w:r>
      <w:r w:rsidRPr="00B74902">
        <w:rPr>
          <w:color w:val="0000FF"/>
          <w:sz w:val="24"/>
          <w:szCs w:val="24"/>
        </w:rPr>
        <w:t>;</w:t>
      </w:r>
      <w:proofErr w:type="gramEnd"/>
    </w:p>
    <w:p w:rsidR="005047F9" w:rsidRPr="00B74902" w:rsidRDefault="005047F9" w:rsidP="005047F9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5047F9" w:rsidRPr="00B74902" w:rsidRDefault="005047F9" w:rsidP="005047F9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B74902">
        <w:rPr>
          <w:color w:val="0000FF"/>
          <w:sz w:val="24"/>
          <w:szCs w:val="24"/>
        </w:rPr>
        <w:t>.р</w:t>
      </w:r>
      <w:proofErr w:type="gramEnd"/>
      <w:r w:rsidRPr="00B74902">
        <w:rPr>
          <w:color w:val="0000FF"/>
          <w:sz w:val="24"/>
          <w:szCs w:val="24"/>
        </w:rPr>
        <w:t>ублей.</w:t>
      </w:r>
    </w:p>
    <w:p w:rsidR="005047F9" w:rsidRPr="00B74902" w:rsidRDefault="005047F9" w:rsidP="005047F9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5047F9" w:rsidRDefault="005047F9" w:rsidP="005047F9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5047F9" w:rsidRPr="0092180C" w:rsidRDefault="005047F9" w:rsidP="005047F9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5047F9" w:rsidRPr="001F0ADF" w:rsidRDefault="005047F9" w:rsidP="005047F9">
      <w:pPr>
        <w:ind w:firstLine="561"/>
        <w:jc w:val="both"/>
        <w:rPr>
          <w:color w:val="C0504D"/>
          <w:sz w:val="24"/>
          <w:szCs w:val="24"/>
        </w:rPr>
      </w:pPr>
      <w:r>
        <w:rPr>
          <w:sz w:val="24"/>
          <w:szCs w:val="24"/>
        </w:rPr>
        <w:t xml:space="preserve"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</w:t>
      </w:r>
      <w:r w:rsidRPr="001F0ADF">
        <w:rPr>
          <w:color w:val="C0504D"/>
          <w:sz w:val="24"/>
          <w:szCs w:val="24"/>
        </w:rPr>
        <w:t>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 г. N 63-ФЗ "Об электронной подписи"</w:t>
      </w:r>
      <w:r w:rsidRPr="001F0ADF">
        <w:rPr>
          <w:bCs/>
          <w:color w:val="C0504D"/>
          <w:sz w:val="24"/>
          <w:szCs w:val="24"/>
        </w:rPr>
        <w:t xml:space="preserve">. </w:t>
      </w:r>
    </w:p>
    <w:p w:rsidR="005047F9" w:rsidRPr="0092180C" w:rsidRDefault="005047F9" w:rsidP="005047F9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5047F9" w:rsidRPr="0092180C" w:rsidRDefault="005047F9" w:rsidP="005047F9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5047F9" w:rsidRPr="00346C1F" w:rsidRDefault="005047F9" w:rsidP="005047F9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>Срок подписания побе</w:t>
      </w:r>
      <w:r w:rsidR="00BD64C6">
        <w:rPr>
          <w:color w:val="0000FF"/>
          <w:sz w:val="24"/>
          <w:szCs w:val="24"/>
        </w:rPr>
        <w:t>дителем гражданско-правового договора</w:t>
      </w:r>
      <w:r w:rsidRPr="00346C1F">
        <w:rPr>
          <w:color w:val="0000FF"/>
          <w:sz w:val="24"/>
          <w:szCs w:val="24"/>
        </w:rPr>
        <w:t>:</w:t>
      </w:r>
    </w:p>
    <w:p w:rsidR="005047F9" w:rsidRPr="00346C1F" w:rsidRDefault="005047F9" w:rsidP="005047F9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</w:t>
      </w:r>
      <w:r w:rsidRPr="00346C1F">
        <w:rPr>
          <w:color w:val="0000FF"/>
          <w:sz w:val="24"/>
          <w:szCs w:val="24"/>
        </w:rPr>
        <w:lastRenderedPageBreak/>
        <w:t>позднее семи календарных дней со дня подписания протокола рассмотрения и оценки котировочных заявок.</w:t>
      </w:r>
    </w:p>
    <w:p w:rsidR="005047F9" w:rsidRPr="00346C1F" w:rsidRDefault="00BD64C6" w:rsidP="005047F9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Гражданско-правовой договор</w:t>
      </w:r>
      <w:r w:rsidR="005047F9" w:rsidRPr="00346C1F">
        <w:rPr>
          <w:color w:val="0000FF"/>
          <w:sz w:val="24"/>
          <w:szCs w:val="24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C45680" w:rsidRPr="00F42EB5" w:rsidRDefault="00C45680" w:rsidP="00C45680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C45680" w:rsidRDefault="00C45680" w:rsidP="00C45680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заказчика</w:t>
      </w:r>
    </w:p>
    <w:p w:rsidR="00C45680" w:rsidRDefault="00C45680" w:rsidP="00C45680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Директор ДЮЦ «Прометей» Антонова На</w:t>
      </w:r>
      <w:r w:rsidR="002F71BB">
        <w:rPr>
          <w:sz w:val="24"/>
          <w:szCs w:val="24"/>
        </w:rPr>
        <w:t>талья Александровна (34675)</w:t>
      </w:r>
      <w:r w:rsidR="002F71BB" w:rsidRPr="0092075F">
        <w:rPr>
          <w:sz w:val="24"/>
          <w:szCs w:val="24"/>
        </w:rPr>
        <w:t>26562</w:t>
      </w:r>
    </w:p>
    <w:p w:rsidR="00C45680" w:rsidRDefault="00C45680" w:rsidP="00C45680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 директора по АХЧ   </w:t>
      </w:r>
      <w:proofErr w:type="spellStart"/>
      <w:r>
        <w:rPr>
          <w:sz w:val="24"/>
          <w:szCs w:val="24"/>
        </w:rPr>
        <w:t>Нуркаева</w:t>
      </w:r>
      <w:proofErr w:type="spellEnd"/>
      <w:r>
        <w:rPr>
          <w:sz w:val="24"/>
          <w:szCs w:val="24"/>
        </w:rPr>
        <w:t xml:space="preserve"> Татьяна Николаевна  (34675)74699                                          </w:t>
      </w:r>
    </w:p>
    <w:p w:rsidR="00C45680" w:rsidRDefault="00C45680" w:rsidP="00C45680">
      <w:pPr>
        <w:ind w:firstLine="561"/>
        <w:jc w:val="both"/>
        <w:rPr>
          <w:sz w:val="24"/>
          <w:szCs w:val="24"/>
        </w:rPr>
      </w:pPr>
    </w:p>
    <w:p w:rsidR="00C45680" w:rsidRDefault="00C45680" w:rsidP="00C45680">
      <w:pPr>
        <w:ind w:firstLine="561"/>
        <w:jc w:val="both"/>
        <w:rPr>
          <w:sz w:val="24"/>
          <w:szCs w:val="24"/>
        </w:rPr>
      </w:pPr>
    </w:p>
    <w:p w:rsidR="00C45680" w:rsidRDefault="00BD64C6" w:rsidP="00C45680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C45680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C45680">
        <w:rPr>
          <w:sz w:val="24"/>
          <w:szCs w:val="24"/>
        </w:rPr>
        <w:t xml:space="preserve"> ДЮЦ «Прометей»                         </w:t>
      </w:r>
      <w:r>
        <w:rPr>
          <w:sz w:val="24"/>
          <w:szCs w:val="24"/>
        </w:rPr>
        <w:t xml:space="preserve">                            Т.Н. </w:t>
      </w:r>
      <w:proofErr w:type="spellStart"/>
      <w:r>
        <w:rPr>
          <w:sz w:val="24"/>
          <w:szCs w:val="24"/>
        </w:rPr>
        <w:t>Нуркаева</w:t>
      </w:r>
      <w:proofErr w:type="spellEnd"/>
    </w:p>
    <w:p w:rsidR="00C45680" w:rsidRDefault="00C45680" w:rsidP="00C45680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5047F9" w:rsidRPr="0092180C" w:rsidRDefault="005047F9" w:rsidP="005047F9">
      <w:pPr>
        <w:pStyle w:val="a3"/>
        <w:spacing w:line="240" w:lineRule="auto"/>
        <w:ind w:firstLine="561"/>
        <w:rPr>
          <w:sz w:val="24"/>
        </w:rPr>
      </w:pPr>
    </w:p>
    <w:p w:rsidR="005047F9" w:rsidRDefault="005047F9" w:rsidP="005047F9">
      <w:pPr>
        <w:ind w:firstLine="561"/>
        <w:jc w:val="both"/>
        <w:rPr>
          <w:sz w:val="24"/>
          <w:szCs w:val="24"/>
        </w:rPr>
      </w:pPr>
    </w:p>
    <w:p w:rsidR="005047F9" w:rsidRDefault="005047F9" w:rsidP="005047F9">
      <w:pPr>
        <w:jc w:val="both"/>
        <w:rPr>
          <w:b/>
          <w:sz w:val="24"/>
          <w:szCs w:val="24"/>
        </w:rPr>
      </w:pPr>
    </w:p>
    <w:p w:rsidR="005047F9" w:rsidRDefault="005047F9" w:rsidP="005047F9">
      <w:pPr>
        <w:jc w:val="both"/>
        <w:rPr>
          <w:b/>
          <w:sz w:val="24"/>
          <w:szCs w:val="24"/>
        </w:rPr>
      </w:pPr>
    </w:p>
    <w:p w:rsidR="005047F9" w:rsidRDefault="005047F9" w:rsidP="005047F9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047F9" w:rsidRDefault="005047F9" w:rsidP="005047F9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5047F9" w:rsidRDefault="005047F9" w:rsidP="005047F9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5047F9" w:rsidRDefault="005047F9" w:rsidP="005047F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50A56" w:rsidRDefault="00C50A56" w:rsidP="005047F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50A56" w:rsidRDefault="00C50A56" w:rsidP="005047F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50A56" w:rsidRDefault="00C50A56" w:rsidP="005047F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50A56" w:rsidRDefault="00C50A56" w:rsidP="005047F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50A56" w:rsidRDefault="00C50A56" w:rsidP="005047F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50A56" w:rsidRDefault="00C50A56" w:rsidP="005047F9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50A56" w:rsidRDefault="00C50A56" w:rsidP="005047F9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047F9" w:rsidRDefault="005047F9" w:rsidP="005047F9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047F9" w:rsidRDefault="005047F9" w:rsidP="005047F9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047F9" w:rsidRDefault="005047F9" w:rsidP="005047F9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047F9" w:rsidRDefault="005047F9" w:rsidP="00360EE1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5047F9" w:rsidRDefault="005047F9" w:rsidP="005047F9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2F71BB">
      <w:pPr>
        <w:pStyle w:val="ConsNonformat"/>
        <w:jc w:val="right"/>
        <w:rPr>
          <w:sz w:val="24"/>
          <w:szCs w:val="28"/>
        </w:rPr>
      </w:pPr>
    </w:p>
    <w:p w:rsidR="00B13D2A" w:rsidRDefault="00B13D2A" w:rsidP="00BD64C6">
      <w:pPr>
        <w:pStyle w:val="ConsNonformat"/>
        <w:rPr>
          <w:sz w:val="24"/>
          <w:szCs w:val="28"/>
        </w:rPr>
      </w:pPr>
    </w:p>
    <w:p w:rsidR="002F71BB" w:rsidRDefault="00CE3090" w:rsidP="002F71B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</w:t>
      </w:r>
    </w:p>
    <w:p w:rsidR="002F71BB" w:rsidRDefault="002F71BB" w:rsidP="002F71B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 1</w:t>
      </w:r>
    </w:p>
    <w:p w:rsidR="002F71BB" w:rsidRDefault="002F71BB" w:rsidP="002F71BB">
      <w:pPr>
        <w:ind w:firstLine="561"/>
        <w:jc w:val="both"/>
      </w:pPr>
    </w:p>
    <w:p w:rsidR="002F71BB" w:rsidRDefault="002F71BB" w:rsidP="002F71BB">
      <w:pPr>
        <w:pStyle w:val="1"/>
      </w:pPr>
      <w:r>
        <w:t xml:space="preserve"> </w:t>
      </w:r>
    </w:p>
    <w:p w:rsidR="002F71BB" w:rsidRDefault="002F71BB" w:rsidP="002F71B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2F71BB" w:rsidRDefault="002F71BB" w:rsidP="002F71B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2F71BB" w:rsidRDefault="002F71BB" w:rsidP="002F71B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71BB" w:rsidRDefault="002F71BB" w:rsidP="002F71B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71BB" w:rsidRDefault="002F71BB" w:rsidP="002F71BB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2F71BB" w:rsidRDefault="002F71BB" w:rsidP="002F71BB">
      <w:pPr>
        <w:pStyle w:val="a7"/>
        <w:jc w:val="center"/>
        <w:rPr>
          <w:sz w:val="24"/>
        </w:rPr>
      </w:pPr>
    </w:p>
    <w:p w:rsidR="002F71BB" w:rsidRDefault="002F71BB" w:rsidP="002F71BB">
      <w:pPr>
        <w:pStyle w:val="a7"/>
      </w:pPr>
    </w:p>
    <w:p w:rsidR="002F71BB" w:rsidRDefault="002F71BB" w:rsidP="002F71BB">
      <w:pPr>
        <w:pStyle w:val="a7"/>
      </w:pPr>
      <w:r>
        <w:t>Дата ________</w:t>
      </w:r>
    </w:p>
    <w:p w:rsidR="002F71BB" w:rsidRDefault="002F71BB" w:rsidP="002F71BB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71BB" w:rsidRDefault="002F71BB" w:rsidP="002F71BB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2F71BB" w:rsidRDefault="002F71BB" w:rsidP="002F71BB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2F71BB" w:rsidRDefault="002F71BB" w:rsidP="002F71BB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Изучив  запрос котировок от  «____»_________201__года №___, </w:t>
      </w:r>
      <w:r w:rsidRPr="00EB4C49">
        <w:rPr>
          <w:color w:val="FF0000"/>
          <w:sz w:val="24"/>
        </w:rPr>
        <w:t xml:space="preserve">номер извещения на официальном </w:t>
      </w:r>
      <w:proofErr w:type="spellStart"/>
      <w:r w:rsidRPr="00EB4C49">
        <w:rPr>
          <w:color w:val="FF0000"/>
          <w:sz w:val="24"/>
        </w:rPr>
        <w:t>сайте:_________________________</w:t>
      </w:r>
      <w:proofErr w:type="spellEnd"/>
      <w:r>
        <w:rPr>
          <w:color w:val="FF0000"/>
          <w:sz w:val="24"/>
        </w:rPr>
        <w:t>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2F71BB" w:rsidRPr="00DB5577" w:rsidRDefault="002F71BB" w:rsidP="002F71BB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 w:rsidRPr="00DB5577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DB5577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>(для физического лица, в том числе индивидуального предпринимателя)</w:t>
      </w:r>
      <w:proofErr w:type="gramEnd"/>
    </w:p>
    <w:p w:rsidR="002F71BB" w:rsidRDefault="002F71BB" w:rsidP="002F71B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осуществить  поставку товаров в полном соответствии с условиями запроса котировок.</w:t>
      </w:r>
    </w:p>
    <w:p w:rsidR="002F71BB" w:rsidRDefault="002F71BB" w:rsidP="002F71B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2F71BB" w:rsidRPr="009A6351" w:rsidRDefault="002F71BB" w:rsidP="002F71B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2F71BB" w:rsidRPr="009A6351" w:rsidRDefault="002F71BB" w:rsidP="002F71B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жительства (для физического лица</w:t>
      </w:r>
      <w:r>
        <w:rPr>
          <w:rFonts w:ascii="Times New Roman" w:hAnsi="Times New Roman" w:cs="Times New Roman"/>
          <w:color w:val="0000FF"/>
          <w:sz w:val="24"/>
          <w:szCs w:val="28"/>
        </w:rPr>
        <w:t>,</w:t>
      </w:r>
      <w:r w:rsidRPr="003A68A6">
        <w:rPr>
          <w:rFonts w:ascii="Times New Roman" w:hAnsi="Times New Roman" w:cs="Times New Roman"/>
          <w:color w:val="0000FF"/>
          <w:sz w:val="24"/>
          <w:szCs w:val="28"/>
        </w:rPr>
        <w:t xml:space="preserve"> в том числе индивидуального предпринимателя</w:t>
      </w:r>
      <w:r w:rsidRPr="009A6351">
        <w:rPr>
          <w:rFonts w:ascii="Times New Roman" w:hAnsi="Times New Roman" w:cs="Times New Roman"/>
          <w:color w:val="0000FF"/>
          <w:sz w:val="24"/>
          <w:szCs w:val="28"/>
        </w:rPr>
        <w:t xml:space="preserve">):_______________________________________ </w:t>
      </w:r>
    </w:p>
    <w:p w:rsidR="002F71BB" w:rsidRPr="009A6351" w:rsidRDefault="002F71BB" w:rsidP="002F71B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2F71BB" w:rsidRDefault="002F71BB" w:rsidP="002F71B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2F71BB" w:rsidRDefault="002F71BB" w:rsidP="002F71B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2F71BB" w:rsidRPr="009A6351" w:rsidRDefault="002F71BB" w:rsidP="002F71B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2F71BB" w:rsidRDefault="002F71BB" w:rsidP="002F71B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Мы предлагаем </w:t>
      </w:r>
      <w:r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>
        <w:rPr>
          <w:rFonts w:ascii="Times New Roman" w:hAnsi="Times New Roman" w:cs="Times New Roman"/>
          <w:bCs/>
          <w:sz w:val="24"/>
        </w:rPr>
        <w:t xml:space="preserve"> в   следующем объеме и  н</w:t>
      </w:r>
      <w:r>
        <w:rPr>
          <w:rFonts w:ascii="Times New Roman" w:hAnsi="Times New Roman" w:cs="Times New Roman"/>
          <w:bCs/>
          <w:sz w:val="24"/>
          <w:szCs w:val="28"/>
        </w:rPr>
        <w:t>а следующих</w:t>
      </w:r>
      <w:r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2F71BB" w:rsidTr="008F1EC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BB" w:rsidRDefault="002F71BB" w:rsidP="008F1EC4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BB" w:rsidRDefault="002F71BB" w:rsidP="008F1EC4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BB" w:rsidRDefault="002F71BB" w:rsidP="008F1EC4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Ед. </w:t>
            </w:r>
            <w:proofErr w:type="spellStart"/>
            <w:r>
              <w:rPr>
                <w:sz w:val="24"/>
                <w:szCs w:val="28"/>
              </w:rPr>
              <w:t>изм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BB" w:rsidRDefault="002F71BB" w:rsidP="008F1EC4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BB" w:rsidRDefault="002F71BB" w:rsidP="008F1EC4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Цена,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BB" w:rsidRDefault="002F71BB" w:rsidP="008F1EC4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2F71BB" w:rsidTr="008F1EC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2F71BB" w:rsidTr="008F1EC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2F71BB" w:rsidTr="008F1EC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2F71BB" w:rsidTr="008F1EC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B" w:rsidRDefault="002F71BB" w:rsidP="008F1EC4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2F71BB" w:rsidRDefault="002F71BB" w:rsidP="002F71B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цену товара включены расходы на перевозку, </w:t>
      </w:r>
      <w:r w:rsidR="00BD64C6">
        <w:rPr>
          <w:rFonts w:ascii="Times New Roman" w:hAnsi="Times New Roman" w:cs="Times New Roman"/>
          <w:sz w:val="24"/>
          <w:szCs w:val="24"/>
        </w:rPr>
        <w:t xml:space="preserve">доставку и выгрузку товара по указанному адресу, </w:t>
      </w:r>
      <w:r>
        <w:rPr>
          <w:rFonts w:ascii="Times New Roman" w:hAnsi="Times New Roman" w:cs="Times New Roman"/>
          <w:sz w:val="24"/>
          <w:szCs w:val="24"/>
        </w:rPr>
        <w:t xml:space="preserve">страхование, уплату таможенных пошлин, налогов, сборов и других обязательных платежей, включая НДС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2F71BB" w:rsidRDefault="002F71BB" w:rsidP="002F71BB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согласны исполнить условия </w:t>
      </w:r>
      <w:r>
        <w:rPr>
          <w:sz w:val="24"/>
          <w:szCs w:val="28"/>
        </w:rPr>
        <w:t>гражданско-правового договора</w:t>
      </w:r>
      <w:r>
        <w:rPr>
          <w:sz w:val="24"/>
          <w:szCs w:val="24"/>
        </w:rPr>
        <w:t xml:space="preserve">, указанные в извещении о проведении запроса котировок.  </w:t>
      </w:r>
    </w:p>
    <w:p w:rsidR="002F71BB" w:rsidRDefault="002F71BB" w:rsidP="002F71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>Настоящим подтверждаем, что в соответствии с</w:t>
      </w:r>
      <w:r>
        <w:rPr>
          <w:sz w:val="24"/>
          <w:szCs w:val="24"/>
        </w:rPr>
        <w:t>о</w:t>
      </w:r>
      <w:r w:rsidRPr="00163B55">
        <w:rPr>
          <w:sz w:val="24"/>
          <w:szCs w:val="24"/>
        </w:rPr>
        <w:t xml:space="preserve"> ст. 4 Федерального закона от 24.07.2007</w:t>
      </w:r>
    </w:p>
    <w:p w:rsidR="002F71BB" w:rsidRDefault="002F71BB" w:rsidP="002F71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 xml:space="preserve">№ 209-ФЗ </w:t>
      </w:r>
      <w:r>
        <w:rPr>
          <w:sz w:val="24"/>
          <w:szCs w:val="24"/>
        </w:rPr>
        <w:t>мы</w:t>
      </w:r>
      <w:r w:rsidRPr="00163B55">
        <w:rPr>
          <w:sz w:val="24"/>
          <w:szCs w:val="24"/>
        </w:rPr>
        <w:t xml:space="preserve"> </w:t>
      </w:r>
      <w:r w:rsidRPr="001F0783">
        <w:rPr>
          <w:color w:val="FF0000"/>
          <w:sz w:val="24"/>
          <w:szCs w:val="24"/>
        </w:rPr>
        <w:t xml:space="preserve">являемся </w:t>
      </w:r>
      <w:r w:rsidRPr="00163B55">
        <w:rPr>
          <w:sz w:val="24"/>
          <w:szCs w:val="24"/>
        </w:rPr>
        <w:t xml:space="preserve"> субъе</w:t>
      </w:r>
      <w:r>
        <w:rPr>
          <w:sz w:val="24"/>
          <w:szCs w:val="24"/>
        </w:rPr>
        <w:t>ктом малого предпринимательства:</w:t>
      </w:r>
    </w:p>
    <w:p w:rsidR="002F71BB" w:rsidRPr="00BA5B35" w:rsidRDefault="002F71BB" w:rsidP="002F71BB">
      <w:pPr>
        <w:shd w:val="clear" w:color="auto" w:fill="FFFFFF"/>
        <w:ind w:firstLine="540"/>
        <w:jc w:val="both"/>
        <w:rPr>
          <w:sz w:val="24"/>
          <w:szCs w:val="24"/>
        </w:rPr>
      </w:pPr>
      <w:r w:rsidRPr="00BA5B35"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2F71BB" w:rsidRPr="00BA5B35" w:rsidRDefault="002F71BB" w:rsidP="002F7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B35">
        <w:rPr>
          <w:sz w:val="24"/>
          <w:szCs w:val="24"/>
        </w:rPr>
        <w:t xml:space="preserve">- </w:t>
      </w:r>
      <w:r w:rsidRPr="00BA5B35">
        <w:rPr>
          <w:rFonts w:ascii="Times New Roman" w:hAnsi="Times New Roman" w:cs="Times New Roman"/>
          <w:sz w:val="24"/>
          <w:szCs w:val="24"/>
        </w:rPr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</w:t>
      </w:r>
      <w:r w:rsidRPr="00BA5B35">
        <w:rPr>
          <w:rFonts w:ascii="Times New Roman" w:hAnsi="Times New Roman" w:cs="Times New Roman"/>
          <w:sz w:val="24"/>
          <w:szCs w:val="24"/>
        </w:rPr>
        <w:lastRenderedPageBreak/>
        <w:t>нематериальных активов) за предшествующий календарный год не превысила 400 млн</w:t>
      </w:r>
      <w:proofErr w:type="gramStart"/>
      <w:r w:rsidRPr="00BA5B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5B35">
        <w:rPr>
          <w:rFonts w:ascii="Times New Roman" w:hAnsi="Times New Roman" w:cs="Times New Roman"/>
          <w:sz w:val="24"/>
          <w:szCs w:val="24"/>
        </w:rPr>
        <w:t>уб.;</w:t>
      </w:r>
    </w:p>
    <w:p w:rsidR="002F71BB" w:rsidRDefault="002F71BB" w:rsidP="002F71BB">
      <w:pPr>
        <w:shd w:val="clear" w:color="auto" w:fill="FFFFFF"/>
        <w:ind w:firstLine="567"/>
        <w:jc w:val="both"/>
      </w:pPr>
      <w:proofErr w:type="gramStart"/>
      <w:r w:rsidRPr="00BA5B35">
        <w:rPr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BA5B35">
        <w:rPr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2F71BB" w:rsidRDefault="002F71BB" w:rsidP="002F71BB">
      <w:pPr>
        <w:ind w:firstLine="561"/>
        <w:jc w:val="both"/>
        <w:rPr>
          <w:sz w:val="24"/>
          <w:szCs w:val="24"/>
        </w:rPr>
      </w:pPr>
    </w:p>
    <w:p w:rsidR="002F71BB" w:rsidRDefault="002F71BB" w:rsidP="002F71BB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2F71BB" w:rsidRDefault="002F71BB" w:rsidP="002F71BB">
      <w:pPr>
        <w:ind w:firstLine="561"/>
        <w:jc w:val="both"/>
        <w:rPr>
          <w:sz w:val="24"/>
          <w:szCs w:val="24"/>
        </w:rPr>
      </w:pPr>
    </w:p>
    <w:p w:rsidR="002F71BB" w:rsidRDefault="002F71BB" w:rsidP="002F71BB">
      <w:pPr>
        <w:ind w:firstLine="561"/>
        <w:jc w:val="both"/>
        <w:rPr>
          <w:sz w:val="24"/>
          <w:szCs w:val="24"/>
        </w:rPr>
      </w:pPr>
    </w:p>
    <w:p w:rsidR="002F71BB" w:rsidRPr="00DB5577" w:rsidRDefault="002F71BB" w:rsidP="002F71BB">
      <w:pPr>
        <w:jc w:val="both"/>
        <w:rPr>
          <w:color w:val="0000FF"/>
          <w:sz w:val="24"/>
          <w:szCs w:val="24"/>
        </w:rPr>
      </w:pPr>
      <w:r w:rsidRPr="00DB5577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2F71BB" w:rsidRPr="00DB5577" w:rsidRDefault="002F71BB" w:rsidP="002F71BB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2F71BB" w:rsidRPr="00DB5577" w:rsidRDefault="002F71BB" w:rsidP="002F71BB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2F71BB" w:rsidRPr="00DB5577" w:rsidRDefault="002F71BB" w:rsidP="002F71BB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2F71BB" w:rsidRPr="00DB5577" w:rsidRDefault="002F71BB" w:rsidP="002F71BB">
      <w:pPr>
        <w:ind w:firstLine="561"/>
        <w:jc w:val="both"/>
        <w:rPr>
          <w:color w:val="0000FF"/>
          <w:sz w:val="24"/>
          <w:szCs w:val="24"/>
        </w:rPr>
      </w:pPr>
    </w:p>
    <w:p w:rsidR="002F71BB" w:rsidRDefault="002F71BB" w:rsidP="002F71B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2F71BB" w:rsidRDefault="002F71BB" w:rsidP="002F71B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2F71BB" w:rsidRDefault="002F71BB" w:rsidP="002F71BB">
      <w:pPr>
        <w:pStyle w:val="ConsNonformat"/>
        <w:jc w:val="center"/>
      </w:pPr>
    </w:p>
    <w:p w:rsidR="002F71BB" w:rsidRDefault="002F71BB" w:rsidP="002F71BB">
      <w:pPr>
        <w:pStyle w:val="ConsNonformat"/>
        <w:jc w:val="center"/>
      </w:pPr>
    </w:p>
    <w:p w:rsidR="002F71BB" w:rsidRDefault="002F71BB" w:rsidP="002F71BB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2F71BB" w:rsidRDefault="002F71BB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E3090" w:rsidRDefault="00CE3090" w:rsidP="00CE3090"/>
    <w:p w:rsidR="00C50A56" w:rsidRDefault="00C50A56" w:rsidP="00CE3090"/>
    <w:p w:rsidR="00C50A56" w:rsidRDefault="00C50A56" w:rsidP="00CE3090"/>
    <w:p w:rsidR="00B13D2A" w:rsidRDefault="00B13D2A" w:rsidP="00CE3090"/>
    <w:p w:rsidR="00B13D2A" w:rsidRDefault="00B13D2A" w:rsidP="00CE3090"/>
    <w:p w:rsidR="00CE3090" w:rsidRDefault="00CE3090" w:rsidP="00CE3090"/>
    <w:p w:rsidR="00CE3090" w:rsidRPr="004E5497" w:rsidRDefault="00CE3090" w:rsidP="00CE3090">
      <w:pPr>
        <w:rPr>
          <w:sz w:val="24"/>
          <w:szCs w:val="24"/>
        </w:rPr>
      </w:pPr>
    </w:p>
    <w:p w:rsidR="00CE3090" w:rsidRPr="004E5497" w:rsidRDefault="00CE3090" w:rsidP="00CE3090">
      <w:pPr>
        <w:ind w:left="540"/>
        <w:jc w:val="center"/>
        <w:rPr>
          <w:b/>
          <w:sz w:val="24"/>
          <w:szCs w:val="24"/>
        </w:rPr>
      </w:pPr>
      <w:r w:rsidRPr="004E5497">
        <w:rPr>
          <w:b/>
          <w:sz w:val="24"/>
          <w:szCs w:val="24"/>
        </w:rPr>
        <w:t>Проект Гражданско-правового договора № ___</w:t>
      </w:r>
    </w:p>
    <w:p w:rsidR="00CE3090" w:rsidRPr="004E5497" w:rsidRDefault="00CE3090" w:rsidP="00CE3090">
      <w:pPr>
        <w:jc w:val="center"/>
        <w:rPr>
          <w:sz w:val="24"/>
          <w:szCs w:val="24"/>
        </w:rPr>
      </w:pPr>
      <w:r w:rsidRPr="004E5497">
        <w:rPr>
          <w:bCs/>
          <w:color w:val="000000"/>
          <w:sz w:val="24"/>
          <w:szCs w:val="24"/>
        </w:rPr>
        <w:t xml:space="preserve">на поставку  </w:t>
      </w:r>
      <w:r w:rsidR="004E5497">
        <w:rPr>
          <w:sz w:val="24"/>
          <w:szCs w:val="24"/>
        </w:rPr>
        <w:t>канцелярских товаров</w:t>
      </w:r>
    </w:p>
    <w:p w:rsidR="00CE3090" w:rsidRPr="004E5497" w:rsidRDefault="00CE3090" w:rsidP="00CE3090">
      <w:pPr>
        <w:rPr>
          <w:sz w:val="24"/>
          <w:szCs w:val="24"/>
        </w:rPr>
      </w:pPr>
      <w:r w:rsidRPr="004E5497">
        <w:rPr>
          <w:sz w:val="24"/>
          <w:szCs w:val="24"/>
        </w:rPr>
        <w:t xml:space="preserve">г.  Югорск                                                       </w:t>
      </w:r>
      <w:r w:rsidR="004E5497">
        <w:rPr>
          <w:sz w:val="24"/>
          <w:szCs w:val="24"/>
        </w:rPr>
        <w:t xml:space="preserve">                       </w:t>
      </w:r>
      <w:r w:rsidRPr="004E5497">
        <w:rPr>
          <w:sz w:val="24"/>
          <w:szCs w:val="24"/>
        </w:rPr>
        <w:t xml:space="preserve">  </w:t>
      </w:r>
      <w:r w:rsidRPr="0092075F">
        <w:rPr>
          <w:sz w:val="24"/>
          <w:szCs w:val="24"/>
          <w:u w:val="single"/>
        </w:rPr>
        <w:t>«        »                    2012 г.</w:t>
      </w:r>
    </w:p>
    <w:p w:rsidR="00CE3090" w:rsidRPr="004E5497" w:rsidRDefault="00CE3090" w:rsidP="00CE3090">
      <w:pPr>
        <w:rPr>
          <w:sz w:val="24"/>
          <w:szCs w:val="24"/>
        </w:rPr>
      </w:pPr>
    </w:p>
    <w:p w:rsidR="00CE3090" w:rsidRPr="004E5497" w:rsidRDefault="004E5497" w:rsidP="00CE3090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Муниципальное бюджетное </w:t>
      </w:r>
      <w:r w:rsidR="00CE3090" w:rsidRPr="004E5497">
        <w:rPr>
          <w:sz w:val="24"/>
          <w:szCs w:val="24"/>
        </w:rPr>
        <w:t>образовательное учреждение</w:t>
      </w:r>
      <w:r>
        <w:rPr>
          <w:sz w:val="24"/>
          <w:szCs w:val="24"/>
        </w:rPr>
        <w:t xml:space="preserve"> дополнительного образования детей детско-юношеский центр</w:t>
      </w:r>
      <w:r w:rsidR="00CE3090" w:rsidRPr="004E5497">
        <w:rPr>
          <w:sz w:val="24"/>
          <w:szCs w:val="24"/>
        </w:rPr>
        <w:t xml:space="preserve"> «</w:t>
      </w:r>
      <w:r>
        <w:rPr>
          <w:sz w:val="24"/>
          <w:szCs w:val="24"/>
        </w:rPr>
        <w:t>Прометей</w:t>
      </w:r>
      <w:r w:rsidR="00CE3090" w:rsidRPr="004E5497">
        <w:rPr>
          <w:sz w:val="24"/>
          <w:szCs w:val="24"/>
        </w:rPr>
        <w:t>», именуемое в дальнейшем З</w:t>
      </w:r>
      <w:r w:rsidR="00CE3090" w:rsidRPr="004E5497">
        <w:rPr>
          <w:b/>
          <w:sz w:val="24"/>
          <w:szCs w:val="24"/>
        </w:rPr>
        <w:t>аказчик</w:t>
      </w:r>
      <w:r w:rsidR="00CE3090" w:rsidRPr="004E5497">
        <w:rPr>
          <w:sz w:val="24"/>
          <w:szCs w:val="24"/>
        </w:rPr>
        <w:t>, в лице</w:t>
      </w:r>
      <w:r w:rsidR="00CE3090" w:rsidRPr="004E5497">
        <w:rPr>
          <w:b/>
          <w:sz w:val="24"/>
          <w:szCs w:val="24"/>
        </w:rPr>
        <w:t xml:space="preserve"> </w:t>
      </w:r>
      <w:r w:rsidR="00CE3090" w:rsidRPr="004E5497">
        <w:rPr>
          <w:sz w:val="24"/>
          <w:szCs w:val="24"/>
        </w:rPr>
        <w:t>директора</w:t>
      </w:r>
      <w:r>
        <w:rPr>
          <w:b/>
          <w:sz w:val="24"/>
          <w:szCs w:val="24"/>
        </w:rPr>
        <w:t xml:space="preserve"> Антоновой Натальи Александровны</w:t>
      </w:r>
      <w:r w:rsidR="00CE3090" w:rsidRPr="004E5497">
        <w:rPr>
          <w:b/>
          <w:sz w:val="24"/>
          <w:szCs w:val="24"/>
        </w:rPr>
        <w:t>,</w:t>
      </w:r>
      <w:r w:rsidR="00CE3090" w:rsidRPr="004E5497">
        <w:rPr>
          <w:sz w:val="24"/>
          <w:szCs w:val="24"/>
        </w:rPr>
        <w:t xml:space="preserve"> действующего на основании  Устава, с одной стороны, и (</w:t>
      </w:r>
      <w:r w:rsidR="00CE3090" w:rsidRPr="004E5497">
        <w:rPr>
          <w:i/>
          <w:sz w:val="24"/>
          <w:szCs w:val="24"/>
        </w:rPr>
        <w:t>официальное</w:t>
      </w:r>
      <w:r w:rsidR="00CE3090" w:rsidRPr="004E5497">
        <w:rPr>
          <w:i/>
          <w:sz w:val="24"/>
          <w:szCs w:val="24"/>
          <w:u w:val="single"/>
        </w:rPr>
        <w:t xml:space="preserve"> наименование организации),  </w:t>
      </w:r>
      <w:r w:rsidR="00CE3090" w:rsidRPr="004E5497">
        <w:rPr>
          <w:sz w:val="24"/>
          <w:szCs w:val="24"/>
        </w:rPr>
        <w:t xml:space="preserve">именуемое в дальнейшем </w:t>
      </w:r>
      <w:r w:rsidR="00CE3090" w:rsidRPr="004E5497">
        <w:rPr>
          <w:b/>
          <w:sz w:val="24"/>
          <w:szCs w:val="24"/>
        </w:rPr>
        <w:t>Поставщик</w:t>
      </w:r>
      <w:r w:rsidR="00CE3090" w:rsidRPr="004E5497">
        <w:rPr>
          <w:sz w:val="24"/>
          <w:szCs w:val="24"/>
        </w:rPr>
        <w:t xml:space="preserve">, в лице  __Ф.И.О.____, действующего на основании </w:t>
      </w:r>
      <w:r w:rsidR="00CE3090" w:rsidRPr="004E5497">
        <w:rPr>
          <w:i/>
          <w:sz w:val="24"/>
          <w:szCs w:val="24"/>
          <w:u w:val="single"/>
        </w:rPr>
        <w:t>указывается соответствующий документ</w:t>
      </w:r>
      <w:r w:rsidR="00CE3090" w:rsidRPr="004E5497">
        <w:rPr>
          <w:sz w:val="24"/>
          <w:szCs w:val="24"/>
        </w:rPr>
        <w:t xml:space="preserve"> с другой стороны, заключили настоящий гражданско-правовой договор  (далее – договор)  о нижеследующем:</w:t>
      </w:r>
      <w:proofErr w:type="gramEnd"/>
    </w:p>
    <w:p w:rsidR="00CE3090" w:rsidRPr="004E5497" w:rsidRDefault="00CE3090" w:rsidP="00CE3090">
      <w:pPr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4E5497">
        <w:rPr>
          <w:b/>
          <w:sz w:val="24"/>
          <w:szCs w:val="24"/>
        </w:rPr>
        <w:t>Предмет и общие условия договора.</w:t>
      </w:r>
    </w:p>
    <w:p w:rsidR="00CE3090" w:rsidRPr="004E5497" w:rsidRDefault="00CE3090" w:rsidP="00CE3090">
      <w:pPr>
        <w:jc w:val="both"/>
        <w:rPr>
          <w:b/>
          <w:sz w:val="24"/>
          <w:szCs w:val="24"/>
        </w:rPr>
      </w:pPr>
      <w:r w:rsidRPr="004E5497">
        <w:rPr>
          <w:sz w:val="24"/>
          <w:szCs w:val="24"/>
        </w:rPr>
        <w:t xml:space="preserve"> 1.1.  В соответствии с решением Единой комиссии по размещению заказов на  поставку товаров, выполнение работ, оказание услуг  для муниципальных нужд города Югорска, протокол   от «___» _________ 20__ №___ </w:t>
      </w:r>
      <w:r w:rsidRPr="004E5497">
        <w:rPr>
          <w:b/>
          <w:sz w:val="24"/>
          <w:szCs w:val="24"/>
        </w:rPr>
        <w:t>Поставщик</w:t>
      </w:r>
      <w:r w:rsidRPr="004E5497">
        <w:rPr>
          <w:sz w:val="24"/>
          <w:szCs w:val="24"/>
        </w:rPr>
        <w:t xml:space="preserve">  обязуется  передать</w:t>
      </w:r>
      <w:r w:rsidRPr="004E5497">
        <w:rPr>
          <w:b/>
          <w:sz w:val="24"/>
          <w:szCs w:val="24"/>
        </w:rPr>
        <w:t xml:space="preserve"> Заказчику</w:t>
      </w:r>
      <w:r w:rsidRPr="004E5497">
        <w:rPr>
          <w:sz w:val="24"/>
          <w:szCs w:val="24"/>
        </w:rPr>
        <w:t xml:space="preserve">  </w:t>
      </w:r>
      <w:r w:rsidR="004E5497">
        <w:rPr>
          <w:sz w:val="24"/>
          <w:szCs w:val="24"/>
        </w:rPr>
        <w:t>канцелярские товары</w:t>
      </w:r>
      <w:r w:rsidRPr="004E5497">
        <w:rPr>
          <w:sz w:val="24"/>
          <w:szCs w:val="24"/>
        </w:rPr>
        <w:t xml:space="preserve">  (далее - товар),  а</w:t>
      </w:r>
      <w:r w:rsidRPr="004E5497">
        <w:rPr>
          <w:b/>
          <w:sz w:val="24"/>
          <w:szCs w:val="24"/>
        </w:rPr>
        <w:t xml:space="preserve">  Заказчик</w:t>
      </w:r>
      <w:r w:rsidRPr="004E5497">
        <w:rPr>
          <w:sz w:val="24"/>
          <w:szCs w:val="24"/>
        </w:rPr>
        <w:t xml:space="preserve"> обязуется принять и оплатить товар в  установленном,   настоящим договором   порядке,  форме  и  размере.  </w:t>
      </w:r>
    </w:p>
    <w:p w:rsidR="00CE3090" w:rsidRPr="004E5497" w:rsidRDefault="00CE3090" w:rsidP="00CE3090">
      <w:pPr>
        <w:jc w:val="both"/>
        <w:rPr>
          <w:b/>
          <w:sz w:val="24"/>
          <w:szCs w:val="24"/>
        </w:rPr>
      </w:pPr>
      <w:r w:rsidRPr="004E5497">
        <w:rPr>
          <w:sz w:val="24"/>
          <w:szCs w:val="24"/>
        </w:rPr>
        <w:t xml:space="preserve">1.2. Наименование, количество,   комплектность,  цена   товара,   поставляемого   по  договору,   согласованы  и  зафиксированы  в Спецификации (Приложение),  которая  является  неотъемлемой  частью   настоящего договора. </w:t>
      </w:r>
    </w:p>
    <w:p w:rsidR="00CE3090" w:rsidRPr="004E5497" w:rsidRDefault="00CE3090" w:rsidP="00CE3090">
      <w:pPr>
        <w:tabs>
          <w:tab w:val="left" w:pos="8789"/>
        </w:tabs>
        <w:jc w:val="both"/>
        <w:rPr>
          <w:sz w:val="24"/>
          <w:szCs w:val="24"/>
        </w:rPr>
      </w:pPr>
      <w:r w:rsidRPr="004E5497">
        <w:rPr>
          <w:sz w:val="24"/>
          <w:szCs w:val="24"/>
        </w:rPr>
        <w:t>1.3.  Поставка  товара  по договору будет осуществляться в адрес З</w:t>
      </w:r>
      <w:r w:rsidRPr="004E5497">
        <w:rPr>
          <w:b/>
          <w:sz w:val="24"/>
          <w:szCs w:val="24"/>
        </w:rPr>
        <w:t>аказчика.</w:t>
      </w:r>
      <w:r w:rsidRPr="004E5497">
        <w:rPr>
          <w:sz w:val="24"/>
          <w:szCs w:val="24"/>
        </w:rPr>
        <w:t xml:space="preserve">  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1.4. </w:t>
      </w:r>
      <w:r w:rsidRPr="004E5497">
        <w:rPr>
          <w:b/>
          <w:sz w:val="24"/>
          <w:szCs w:val="24"/>
        </w:rPr>
        <w:t>Поставщик</w:t>
      </w:r>
      <w:r w:rsidRPr="004E5497">
        <w:rPr>
          <w:sz w:val="24"/>
          <w:szCs w:val="24"/>
        </w:rPr>
        <w:t xml:space="preserve">  обязуется   передать товар в собственность </w:t>
      </w:r>
      <w:r w:rsidRPr="004E5497">
        <w:rPr>
          <w:b/>
          <w:sz w:val="24"/>
          <w:szCs w:val="24"/>
        </w:rPr>
        <w:t xml:space="preserve"> Заказчика </w:t>
      </w:r>
      <w:r w:rsidRPr="004E5497">
        <w:rPr>
          <w:sz w:val="24"/>
          <w:szCs w:val="24"/>
        </w:rPr>
        <w:t xml:space="preserve">  в  согласованном  количестве и комплектности,  установленного  качества,  в  надлежащей  упаковке  (таре).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1.5. На    момент   передачи   </w:t>
      </w:r>
      <w:r w:rsidRPr="004E5497">
        <w:rPr>
          <w:b/>
          <w:sz w:val="24"/>
          <w:szCs w:val="24"/>
        </w:rPr>
        <w:t xml:space="preserve">Заказчику  </w:t>
      </w:r>
      <w:r w:rsidRPr="004E5497">
        <w:rPr>
          <w:sz w:val="24"/>
          <w:szCs w:val="24"/>
        </w:rPr>
        <w:t xml:space="preserve"> товара    последний   должен   принадлежать </w:t>
      </w:r>
      <w:r w:rsidRPr="004E5497">
        <w:rPr>
          <w:b/>
          <w:sz w:val="24"/>
          <w:szCs w:val="24"/>
        </w:rPr>
        <w:t>Поставщику</w:t>
      </w:r>
      <w:r w:rsidRPr="004E5497">
        <w:rPr>
          <w:sz w:val="24"/>
          <w:szCs w:val="24"/>
        </w:rPr>
        <w:t xml:space="preserve">  на   праве  собственности, не  быть  заложенным   или арестованным, не  являться   предметом  исков третьих лиц.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>1.6. Товар    по  качеству   должен   соответствовать   требованиям государственных   стандартов Российской Федерации.</w:t>
      </w:r>
    </w:p>
    <w:p w:rsidR="00CE3090" w:rsidRPr="004E5497" w:rsidRDefault="00CE3090" w:rsidP="00CE3090">
      <w:pPr>
        <w:jc w:val="center"/>
        <w:rPr>
          <w:b/>
          <w:sz w:val="24"/>
          <w:szCs w:val="24"/>
        </w:rPr>
      </w:pPr>
      <w:r w:rsidRPr="004E5497">
        <w:rPr>
          <w:b/>
          <w:sz w:val="24"/>
          <w:szCs w:val="24"/>
        </w:rPr>
        <w:t>2. Порядок поставки товаров.</w:t>
      </w:r>
    </w:p>
    <w:p w:rsidR="00CE3090" w:rsidRPr="004E5497" w:rsidRDefault="00CE3090" w:rsidP="00CE3090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2.1. </w:t>
      </w:r>
      <w:proofErr w:type="gramStart"/>
      <w:r w:rsidRPr="004E5497">
        <w:rPr>
          <w:b/>
          <w:sz w:val="24"/>
          <w:szCs w:val="24"/>
        </w:rPr>
        <w:t>Поставщик</w:t>
      </w:r>
      <w:r w:rsidRPr="004E5497">
        <w:rPr>
          <w:sz w:val="24"/>
          <w:szCs w:val="24"/>
        </w:rPr>
        <w:t xml:space="preserve"> осуществляет поставку  товара по следующему адресу: 628260, Тюменская область, Ханты-Мансийский автономный </w:t>
      </w:r>
      <w:proofErr w:type="spellStart"/>
      <w:r w:rsidRPr="004E5497">
        <w:rPr>
          <w:sz w:val="24"/>
          <w:szCs w:val="24"/>
        </w:rPr>
        <w:t>округ-</w:t>
      </w:r>
      <w:r w:rsidR="004E5497">
        <w:rPr>
          <w:sz w:val="24"/>
          <w:szCs w:val="24"/>
        </w:rPr>
        <w:t>Югра</w:t>
      </w:r>
      <w:proofErr w:type="spellEnd"/>
      <w:r w:rsidR="004E5497">
        <w:rPr>
          <w:sz w:val="24"/>
          <w:szCs w:val="24"/>
        </w:rPr>
        <w:t>, г. Югорск, ул. Садовая, 13</w:t>
      </w:r>
      <w:r w:rsidRPr="004E5497">
        <w:rPr>
          <w:sz w:val="24"/>
          <w:szCs w:val="24"/>
        </w:rPr>
        <w:t>.</w:t>
      </w:r>
      <w:proofErr w:type="gramEnd"/>
    </w:p>
    <w:p w:rsidR="00CE3090" w:rsidRPr="004E5497" w:rsidRDefault="00CE3090" w:rsidP="00CE3090">
      <w:pPr>
        <w:tabs>
          <w:tab w:val="left" w:pos="-57"/>
          <w:tab w:val="left" w:pos="399"/>
        </w:tabs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2.2  </w:t>
      </w:r>
      <w:r w:rsidRPr="004E5497">
        <w:rPr>
          <w:b/>
          <w:sz w:val="24"/>
          <w:szCs w:val="24"/>
        </w:rPr>
        <w:t>Поставщик</w:t>
      </w:r>
      <w:r w:rsidRPr="004E5497">
        <w:rPr>
          <w:sz w:val="24"/>
          <w:szCs w:val="24"/>
        </w:rPr>
        <w:t xml:space="preserve"> обязуется поставить товар в течение 10 рабочих дней с момента подписания настоящего договора.</w:t>
      </w:r>
    </w:p>
    <w:p w:rsidR="00CE3090" w:rsidRPr="004E5497" w:rsidRDefault="00CE3090" w:rsidP="00CE3090">
      <w:pPr>
        <w:jc w:val="both"/>
        <w:rPr>
          <w:b/>
          <w:sz w:val="24"/>
          <w:szCs w:val="24"/>
        </w:rPr>
      </w:pPr>
      <w:r w:rsidRPr="004E5497">
        <w:rPr>
          <w:sz w:val="24"/>
          <w:szCs w:val="24"/>
        </w:rPr>
        <w:t xml:space="preserve">2.3. Товар  (партия  товара)  считается  поставленным  надлежащим  образом,  а  </w:t>
      </w:r>
      <w:r w:rsidRPr="004E5497">
        <w:rPr>
          <w:b/>
          <w:sz w:val="24"/>
          <w:szCs w:val="24"/>
        </w:rPr>
        <w:t>Поставщик</w:t>
      </w:r>
      <w:r w:rsidRPr="004E5497">
        <w:rPr>
          <w:sz w:val="24"/>
          <w:szCs w:val="24"/>
        </w:rPr>
        <w:t xml:space="preserve">   выполнившим    свои   обязательства   (полностью  или  в  соответствующей   части)  с  момента передачи  товара  (партии   товара)    </w:t>
      </w:r>
      <w:r w:rsidRPr="004E5497">
        <w:rPr>
          <w:b/>
          <w:sz w:val="24"/>
          <w:szCs w:val="24"/>
        </w:rPr>
        <w:t xml:space="preserve"> Заказчику.</w:t>
      </w:r>
      <w:r w:rsidRPr="004E5497">
        <w:rPr>
          <w:sz w:val="24"/>
          <w:szCs w:val="24"/>
        </w:rPr>
        <w:t xml:space="preserve">   При   этом   право   собственности   на   товар  (партию  товара)    переходит  от  </w:t>
      </w:r>
      <w:r w:rsidRPr="004E5497">
        <w:rPr>
          <w:b/>
          <w:sz w:val="24"/>
          <w:szCs w:val="24"/>
        </w:rPr>
        <w:t>Поставщика</w:t>
      </w:r>
      <w:r w:rsidRPr="004E5497">
        <w:rPr>
          <w:sz w:val="24"/>
          <w:szCs w:val="24"/>
        </w:rPr>
        <w:t xml:space="preserve">  к  З</w:t>
      </w:r>
      <w:r w:rsidRPr="004E5497">
        <w:rPr>
          <w:b/>
          <w:sz w:val="24"/>
          <w:szCs w:val="24"/>
        </w:rPr>
        <w:t>аказчику</w:t>
      </w:r>
      <w:r w:rsidRPr="004E5497">
        <w:rPr>
          <w:sz w:val="24"/>
          <w:szCs w:val="24"/>
        </w:rPr>
        <w:t xml:space="preserve"> в момент   приемки товара  (партии  товара) </w:t>
      </w:r>
      <w:r w:rsidRPr="004E5497">
        <w:rPr>
          <w:b/>
          <w:sz w:val="24"/>
          <w:szCs w:val="24"/>
        </w:rPr>
        <w:t>Заказчиком.</w:t>
      </w:r>
    </w:p>
    <w:p w:rsidR="00CE3090" w:rsidRPr="004E5497" w:rsidRDefault="00CE3090" w:rsidP="00CE3090">
      <w:pPr>
        <w:jc w:val="center"/>
        <w:outlineLvl w:val="0"/>
        <w:rPr>
          <w:b/>
          <w:sz w:val="24"/>
          <w:szCs w:val="24"/>
        </w:rPr>
      </w:pPr>
      <w:r w:rsidRPr="004E5497">
        <w:rPr>
          <w:b/>
          <w:sz w:val="24"/>
          <w:szCs w:val="24"/>
        </w:rPr>
        <w:t>3. Риск случайной гибели товара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3.1.  Риск  случайной  гибели  или случайной  порчи,  утраты  или  повреждения товара,  являющегося   предметом    договора,   несет </w:t>
      </w:r>
      <w:r w:rsidRPr="004E5497">
        <w:rPr>
          <w:b/>
          <w:sz w:val="24"/>
          <w:szCs w:val="24"/>
        </w:rPr>
        <w:t>Поставщик</w:t>
      </w:r>
      <w:r w:rsidRPr="004E5497">
        <w:rPr>
          <w:sz w:val="24"/>
          <w:szCs w:val="24"/>
        </w:rPr>
        <w:t xml:space="preserve">  или  </w:t>
      </w:r>
      <w:r w:rsidRPr="004E5497">
        <w:rPr>
          <w:b/>
          <w:sz w:val="24"/>
          <w:szCs w:val="24"/>
        </w:rPr>
        <w:t xml:space="preserve">Заказчик </w:t>
      </w:r>
      <w:r w:rsidRPr="004E5497">
        <w:rPr>
          <w:sz w:val="24"/>
          <w:szCs w:val="24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</w:t>
      </w:r>
    </w:p>
    <w:p w:rsidR="00BD64C6" w:rsidRDefault="00BD64C6" w:rsidP="00CE3090">
      <w:pPr>
        <w:jc w:val="center"/>
        <w:rPr>
          <w:b/>
          <w:sz w:val="24"/>
          <w:szCs w:val="24"/>
        </w:rPr>
      </w:pPr>
    </w:p>
    <w:p w:rsidR="00BD64C6" w:rsidRDefault="00BD64C6" w:rsidP="00CE3090">
      <w:pPr>
        <w:jc w:val="center"/>
        <w:rPr>
          <w:b/>
          <w:sz w:val="24"/>
          <w:szCs w:val="24"/>
        </w:rPr>
      </w:pPr>
    </w:p>
    <w:p w:rsidR="00BD64C6" w:rsidRDefault="00BD64C6" w:rsidP="00CE3090">
      <w:pPr>
        <w:jc w:val="center"/>
        <w:rPr>
          <w:b/>
          <w:sz w:val="24"/>
          <w:szCs w:val="24"/>
        </w:rPr>
      </w:pPr>
    </w:p>
    <w:p w:rsidR="00BD64C6" w:rsidRDefault="00BD64C6" w:rsidP="00CE3090">
      <w:pPr>
        <w:jc w:val="center"/>
        <w:rPr>
          <w:b/>
          <w:sz w:val="24"/>
          <w:szCs w:val="24"/>
        </w:rPr>
      </w:pPr>
    </w:p>
    <w:p w:rsidR="00BD64C6" w:rsidRDefault="00BD64C6" w:rsidP="00CE30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директора ДЮЦ «Прометей»                                              Т.Н. </w:t>
      </w:r>
      <w:proofErr w:type="spellStart"/>
      <w:r>
        <w:rPr>
          <w:b/>
          <w:sz w:val="24"/>
          <w:szCs w:val="24"/>
        </w:rPr>
        <w:t>Нуркаева</w:t>
      </w:r>
      <w:proofErr w:type="spellEnd"/>
    </w:p>
    <w:p w:rsidR="00BD64C6" w:rsidRDefault="00BD64C6" w:rsidP="00CE3090">
      <w:pPr>
        <w:jc w:val="center"/>
        <w:rPr>
          <w:b/>
          <w:sz w:val="24"/>
          <w:szCs w:val="24"/>
        </w:rPr>
      </w:pPr>
    </w:p>
    <w:p w:rsidR="00CE3090" w:rsidRPr="004E5497" w:rsidRDefault="00CE3090" w:rsidP="00CE3090">
      <w:pPr>
        <w:jc w:val="center"/>
        <w:rPr>
          <w:b/>
          <w:sz w:val="24"/>
          <w:szCs w:val="24"/>
        </w:rPr>
      </w:pPr>
      <w:r w:rsidRPr="004E5497">
        <w:rPr>
          <w:b/>
          <w:sz w:val="24"/>
          <w:szCs w:val="24"/>
        </w:rPr>
        <w:lastRenderedPageBreak/>
        <w:t>4. Порядок приемки товара по количеству,</w:t>
      </w:r>
    </w:p>
    <w:p w:rsidR="00CE3090" w:rsidRDefault="00CE3090" w:rsidP="00CE3090">
      <w:pPr>
        <w:jc w:val="center"/>
        <w:rPr>
          <w:b/>
          <w:sz w:val="24"/>
          <w:szCs w:val="24"/>
        </w:rPr>
      </w:pPr>
      <w:r w:rsidRPr="004E5497">
        <w:rPr>
          <w:b/>
          <w:sz w:val="24"/>
          <w:szCs w:val="24"/>
        </w:rPr>
        <w:t>комплектности, объему и качеству</w:t>
      </w:r>
    </w:p>
    <w:p w:rsidR="00BD64C6" w:rsidRPr="004E5497" w:rsidRDefault="00BD64C6" w:rsidP="00CE3090">
      <w:pPr>
        <w:jc w:val="center"/>
        <w:rPr>
          <w:b/>
          <w:sz w:val="24"/>
          <w:szCs w:val="24"/>
        </w:rPr>
      </w:pP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 4.1.</w:t>
      </w:r>
      <w:r w:rsidRPr="004E5497">
        <w:rPr>
          <w:b/>
          <w:sz w:val="24"/>
          <w:szCs w:val="24"/>
        </w:rPr>
        <w:t xml:space="preserve"> Заказчик</w:t>
      </w:r>
      <w:r w:rsidRPr="004E5497">
        <w:rPr>
          <w:sz w:val="24"/>
          <w:szCs w:val="24"/>
        </w:rPr>
        <w:t xml:space="preserve"> обязуется  предпринять  все  надлежащие  меры,  обеспечивающие принятие товара, поставленного </w:t>
      </w:r>
      <w:r w:rsidRPr="004E5497">
        <w:rPr>
          <w:b/>
          <w:sz w:val="24"/>
          <w:szCs w:val="24"/>
        </w:rPr>
        <w:t xml:space="preserve">Поставщиком </w:t>
      </w:r>
      <w:r w:rsidRPr="004E5497">
        <w:rPr>
          <w:sz w:val="24"/>
          <w:szCs w:val="24"/>
        </w:rPr>
        <w:t xml:space="preserve">  в  соответствии  с  условиями настоящего   договора непосредственно  в  адрес, указанный   в   договоре.</w:t>
      </w:r>
    </w:p>
    <w:p w:rsidR="00CE3090" w:rsidRPr="004E5497" w:rsidRDefault="00CE3090" w:rsidP="00CE3090">
      <w:pPr>
        <w:jc w:val="both"/>
        <w:rPr>
          <w:b/>
          <w:sz w:val="24"/>
          <w:szCs w:val="24"/>
        </w:rPr>
      </w:pPr>
      <w:r w:rsidRPr="004E5497">
        <w:rPr>
          <w:sz w:val="24"/>
          <w:szCs w:val="24"/>
        </w:rPr>
        <w:t xml:space="preserve">4.2. В   случае  отказа   </w:t>
      </w:r>
      <w:r w:rsidRPr="004E5497">
        <w:rPr>
          <w:b/>
          <w:sz w:val="24"/>
          <w:szCs w:val="24"/>
        </w:rPr>
        <w:t>Заказчика</w:t>
      </w:r>
      <w:r w:rsidRPr="004E5497">
        <w:rPr>
          <w:sz w:val="24"/>
          <w:szCs w:val="24"/>
        </w:rPr>
        <w:t xml:space="preserve">   от   переданного   (отгруженного) </w:t>
      </w:r>
      <w:r w:rsidRPr="004E5497">
        <w:rPr>
          <w:b/>
          <w:sz w:val="24"/>
          <w:szCs w:val="24"/>
        </w:rPr>
        <w:t>Поставщиком</w:t>
      </w:r>
      <w:r w:rsidRPr="004E5497">
        <w:rPr>
          <w:sz w:val="24"/>
          <w:szCs w:val="24"/>
        </w:rPr>
        <w:t xml:space="preserve"> товара, </w:t>
      </w:r>
      <w:r w:rsidRPr="004E5497">
        <w:rPr>
          <w:b/>
          <w:sz w:val="24"/>
          <w:szCs w:val="24"/>
        </w:rPr>
        <w:t xml:space="preserve"> </w:t>
      </w:r>
      <w:r w:rsidRPr="004E5497">
        <w:rPr>
          <w:sz w:val="24"/>
          <w:szCs w:val="24"/>
        </w:rPr>
        <w:t>З</w:t>
      </w:r>
      <w:r w:rsidRPr="004E5497">
        <w:rPr>
          <w:b/>
          <w:sz w:val="24"/>
          <w:szCs w:val="24"/>
        </w:rPr>
        <w:t xml:space="preserve">аказчик </w:t>
      </w:r>
      <w:r w:rsidRPr="004E5497">
        <w:rPr>
          <w:sz w:val="24"/>
          <w:szCs w:val="24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 w:rsidRPr="004E5497">
        <w:rPr>
          <w:b/>
          <w:sz w:val="24"/>
          <w:szCs w:val="24"/>
        </w:rPr>
        <w:t>Поставщика.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4.3. Приемка товара осуществляется лицом, уполномоченным </w:t>
      </w:r>
      <w:r w:rsidRPr="004E5497">
        <w:rPr>
          <w:b/>
          <w:sz w:val="24"/>
          <w:szCs w:val="24"/>
        </w:rPr>
        <w:t>Заказчиком</w:t>
      </w:r>
      <w:r w:rsidRPr="004E5497">
        <w:rPr>
          <w:sz w:val="24"/>
          <w:szCs w:val="24"/>
        </w:rPr>
        <w:t xml:space="preserve"> в течение трех дней со дня поступления товара на склад З</w:t>
      </w:r>
      <w:r w:rsidRPr="004E5497">
        <w:rPr>
          <w:b/>
          <w:sz w:val="24"/>
          <w:szCs w:val="24"/>
        </w:rPr>
        <w:t>аказчика.</w:t>
      </w:r>
      <w:r w:rsidRPr="004E5497">
        <w:rPr>
          <w:sz w:val="24"/>
          <w:szCs w:val="24"/>
        </w:rPr>
        <w:t xml:space="preserve"> При этом принятый товар должен быть осмотрен, проверен на соответствие условиям договора по количеству, комплектности, объему и качеству в порядке, установленным законом, иными нормативными актами, условиями настоящего договора. 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>4.4. По окончании приемки товара оформляется в двух экземплярах акт приема – передачи  товара. Подписание акта производится сторонами договора либо уполномоченными представителями сторон.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>В случае выявления несоответствия поставляемого товара условиям настоящего договора (несоответствия качества товара требованиям стандартов, технических или согласованных условий, скрытых недостатков товара и др.)</w:t>
      </w:r>
      <w:r w:rsidRPr="004E5497">
        <w:rPr>
          <w:b/>
          <w:sz w:val="24"/>
          <w:szCs w:val="24"/>
        </w:rPr>
        <w:t xml:space="preserve"> Заказчик</w:t>
      </w:r>
      <w:r w:rsidRPr="004E5497">
        <w:rPr>
          <w:sz w:val="24"/>
          <w:szCs w:val="24"/>
        </w:rPr>
        <w:t xml:space="preserve"> (представитель Заказчика) уведомляет об этом </w:t>
      </w:r>
      <w:r w:rsidRPr="004E5497">
        <w:rPr>
          <w:b/>
          <w:sz w:val="24"/>
          <w:szCs w:val="24"/>
        </w:rPr>
        <w:t xml:space="preserve">Поставщика,  </w:t>
      </w:r>
      <w:r w:rsidRPr="004E5497">
        <w:rPr>
          <w:sz w:val="24"/>
          <w:szCs w:val="24"/>
        </w:rPr>
        <w:t xml:space="preserve">составляет акт, перечисляющий недостатки и направляет его </w:t>
      </w:r>
      <w:r w:rsidRPr="004E5497">
        <w:rPr>
          <w:b/>
          <w:sz w:val="24"/>
          <w:szCs w:val="24"/>
        </w:rPr>
        <w:t xml:space="preserve">Поставщику </w:t>
      </w:r>
      <w:r w:rsidRPr="004E5497">
        <w:rPr>
          <w:sz w:val="24"/>
          <w:szCs w:val="24"/>
        </w:rPr>
        <w:t xml:space="preserve">с требованием устранить недостатки в срок, указанный в требовании. 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b/>
          <w:sz w:val="24"/>
          <w:szCs w:val="24"/>
        </w:rPr>
        <w:t>Поставщик</w:t>
      </w:r>
      <w:r w:rsidRPr="004E5497">
        <w:rPr>
          <w:sz w:val="24"/>
          <w:szCs w:val="24"/>
        </w:rPr>
        <w:t xml:space="preserve"> обязан в течение указанного в требовании срока, устранить выявленные недостатки за свой счет. При устранении недостатков оформляется акт устранения недостатков.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>4.5. Датой поставки товара считается дата подписания сторонами  сопроводительных документов (накладных, счетов-фактур).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4.6.  Некачественный (некомплектный) товар считается не поставленным. </w:t>
      </w:r>
    </w:p>
    <w:p w:rsidR="00BD64C6" w:rsidRDefault="00BD64C6" w:rsidP="00CE3090">
      <w:pPr>
        <w:autoSpaceDE w:val="0"/>
        <w:autoSpaceDN w:val="0"/>
        <w:adjustRightInd w:val="0"/>
        <w:jc w:val="center"/>
        <w:rPr>
          <w:b/>
          <w:bCs/>
          <w:noProof/>
          <w:sz w:val="24"/>
          <w:szCs w:val="24"/>
        </w:rPr>
      </w:pPr>
    </w:p>
    <w:p w:rsidR="00CE3090" w:rsidRDefault="00CE3090" w:rsidP="00CE30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E5497">
        <w:rPr>
          <w:b/>
          <w:bCs/>
          <w:noProof/>
          <w:sz w:val="24"/>
          <w:szCs w:val="24"/>
        </w:rPr>
        <w:t>5</w:t>
      </w:r>
      <w:r w:rsidRPr="004E5497">
        <w:rPr>
          <w:b/>
          <w:sz w:val="24"/>
          <w:szCs w:val="24"/>
        </w:rPr>
        <w:t>.  Цена  и порядок расчетов</w:t>
      </w:r>
    </w:p>
    <w:p w:rsidR="00BD64C6" w:rsidRPr="004E5497" w:rsidRDefault="00BD64C6" w:rsidP="00CE30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>5.1.  Цена на Товар по договору  зафиксирована в Спецификации (приложение).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>5.2. Общая  сумма по договору  (цена договора)  определяется  исходя  из  количества,  цены  поставляемого  товара,  согласно  спецификации, и   составляет</w:t>
      </w:r>
      <w:proofErr w:type="gramStart"/>
      <w:r w:rsidRPr="004E5497">
        <w:rPr>
          <w:sz w:val="24"/>
          <w:szCs w:val="24"/>
        </w:rPr>
        <w:t xml:space="preserve">: _______ </w:t>
      </w:r>
      <w:r w:rsidRPr="004E5497">
        <w:rPr>
          <w:b/>
          <w:sz w:val="24"/>
          <w:szCs w:val="24"/>
        </w:rPr>
        <w:t xml:space="preserve">(________________) </w:t>
      </w:r>
      <w:proofErr w:type="gramEnd"/>
      <w:r w:rsidRPr="004E5497">
        <w:rPr>
          <w:sz w:val="24"/>
          <w:szCs w:val="24"/>
        </w:rPr>
        <w:t xml:space="preserve">рублей. В цену товара включены расходы на перевозку, </w:t>
      </w:r>
      <w:r w:rsidR="000C12C7">
        <w:rPr>
          <w:sz w:val="24"/>
          <w:szCs w:val="24"/>
        </w:rPr>
        <w:t xml:space="preserve">доставку и выгрузку товара по указанному адресу, </w:t>
      </w:r>
      <w:r w:rsidRPr="004E5497">
        <w:rPr>
          <w:sz w:val="24"/>
          <w:szCs w:val="24"/>
        </w:rPr>
        <w:t>страхование, уплату таможенных пошлин, налогов, сборов и других обязательных платежей</w:t>
      </w:r>
      <w:r w:rsidR="000C12C7">
        <w:rPr>
          <w:sz w:val="24"/>
          <w:szCs w:val="24"/>
        </w:rPr>
        <w:t>, включая НДС</w:t>
      </w:r>
      <w:r w:rsidRPr="004E5497">
        <w:rPr>
          <w:sz w:val="24"/>
          <w:szCs w:val="24"/>
        </w:rPr>
        <w:t xml:space="preserve">.  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>5.3. Расчеты по настоящему договору производятся путем  безналичного перечисления суммы договора на расчет</w:t>
      </w:r>
      <w:r w:rsidR="004E5497">
        <w:rPr>
          <w:sz w:val="24"/>
          <w:szCs w:val="24"/>
        </w:rPr>
        <w:t>ный счет Поставщика в течение 10</w:t>
      </w:r>
      <w:r w:rsidRPr="004E5497">
        <w:rPr>
          <w:sz w:val="24"/>
          <w:szCs w:val="24"/>
        </w:rPr>
        <w:t xml:space="preserve"> рабочих дней после подписания акта приема – передачи товара, на основании представленной счет – фактуры и  накладной.</w:t>
      </w:r>
    </w:p>
    <w:p w:rsidR="00CE3090" w:rsidRPr="004E5497" w:rsidRDefault="00CE3090" w:rsidP="008457F3">
      <w:pPr>
        <w:pStyle w:val="aa"/>
        <w:suppressAutoHyphens w:val="0"/>
        <w:spacing w:before="0" w:after="60"/>
        <w:jc w:val="left"/>
      </w:pPr>
      <w:r w:rsidRPr="004E5497">
        <w:t xml:space="preserve"> </w:t>
      </w:r>
    </w:p>
    <w:p w:rsidR="00CE3090" w:rsidRDefault="008457F3" w:rsidP="00CE3090">
      <w:pPr>
        <w:pStyle w:val="aa"/>
        <w:suppressAutoHyphens w:val="0"/>
        <w:spacing w:before="0" w:after="60"/>
        <w:rPr>
          <w:rFonts w:ascii="Times New Roman" w:hAnsi="Times New Roman"/>
          <w:bCs w:val="0"/>
          <w:smallCaps w:val="0"/>
          <w:spacing w:val="0"/>
        </w:rPr>
      </w:pPr>
      <w:r>
        <w:rPr>
          <w:rFonts w:ascii="Times New Roman" w:hAnsi="Times New Roman"/>
          <w:bCs w:val="0"/>
          <w:smallCaps w:val="0"/>
          <w:spacing w:val="0"/>
        </w:rPr>
        <w:t>6</w:t>
      </w:r>
      <w:r w:rsidR="00CE3090" w:rsidRPr="004E5497">
        <w:rPr>
          <w:rFonts w:ascii="Times New Roman" w:hAnsi="Times New Roman"/>
          <w:bCs w:val="0"/>
          <w:smallCaps w:val="0"/>
          <w:spacing w:val="0"/>
        </w:rPr>
        <w:t>. Ответственность сторон</w:t>
      </w:r>
    </w:p>
    <w:p w:rsidR="00BD64C6" w:rsidRPr="004E5497" w:rsidRDefault="00BD64C6" w:rsidP="00CE3090">
      <w:pPr>
        <w:pStyle w:val="aa"/>
        <w:suppressAutoHyphens w:val="0"/>
        <w:spacing w:before="0" w:after="60"/>
        <w:rPr>
          <w:rFonts w:ascii="Times New Roman" w:hAnsi="Times New Roman"/>
          <w:bCs w:val="0"/>
          <w:smallCaps w:val="0"/>
          <w:spacing w:val="0"/>
        </w:rPr>
      </w:pPr>
    </w:p>
    <w:p w:rsidR="00BD64C6" w:rsidRDefault="008457F3" w:rsidP="00CE30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CE3090" w:rsidRPr="004E5497">
        <w:rPr>
          <w:sz w:val="24"/>
          <w:szCs w:val="24"/>
        </w:rPr>
        <w:t>.1. Сторона,  не исполнившая или ненадлежащим образом исполнившая свои  обязательства по договору,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 w:rsidR="00CE3090" w:rsidRPr="004E5497">
        <w:rPr>
          <w:sz w:val="24"/>
          <w:szCs w:val="24"/>
        </w:rPr>
        <w:t>ств пр</w:t>
      </w:r>
      <w:proofErr w:type="gramEnd"/>
      <w:r w:rsidR="00CE3090" w:rsidRPr="004E5497">
        <w:rPr>
          <w:sz w:val="24"/>
          <w:szCs w:val="24"/>
        </w:rPr>
        <w:t xml:space="preserve">и конкретных условиях конкретного периода времени.  </w:t>
      </w:r>
    </w:p>
    <w:p w:rsidR="00BD64C6" w:rsidRDefault="00BD64C6" w:rsidP="00CE30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64C6" w:rsidRDefault="00BD64C6" w:rsidP="00BD64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директора ДЮЦ «Прометей»                                              Т.Н. </w:t>
      </w:r>
      <w:proofErr w:type="spellStart"/>
      <w:r>
        <w:rPr>
          <w:b/>
          <w:sz w:val="24"/>
          <w:szCs w:val="24"/>
        </w:rPr>
        <w:t>Нуркаева</w:t>
      </w:r>
      <w:proofErr w:type="spellEnd"/>
    </w:p>
    <w:p w:rsidR="00BD64C6" w:rsidRDefault="00BD64C6" w:rsidP="00CE30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3090" w:rsidRPr="004E5497" w:rsidRDefault="00CE3090" w:rsidP="00CE30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5497">
        <w:rPr>
          <w:sz w:val="24"/>
          <w:szCs w:val="24"/>
        </w:rPr>
        <w:t>При этом сторона, которая не исполняет обязательства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 w:rsidRPr="004E5497">
        <w:rPr>
          <w:sz w:val="24"/>
          <w:szCs w:val="24"/>
        </w:rPr>
        <w:t>договор</w:t>
      </w:r>
      <w:proofErr w:type="gramEnd"/>
      <w:r w:rsidRPr="004E5497">
        <w:rPr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>Положения настоящего пункта договора применяются  сторонами независимо от того,  в  чьей  собственности  в  тот момент находился товар (партии  товара).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E3090" w:rsidRPr="004E5497">
        <w:rPr>
          <w:sz w:val="24"/>
          <w:szCs w:val="24"/>
        </w:rPr>
        <w:t xml:space="preserve">.2. В случае просрочки исполнения </w:t>
      </w:r>
      <w:r w:rsidR="00CE3090" w:rsidRPr="004E5497">
        <w:rPr>
          <w:b/>
          <w:sz w:val="24"/>
          <w:szCs w:val="24"/>
        </w:rPr>
        <w:t>Заказчиком</w:t>
      </w:r>
      <w:r w:rsidR="00CE3090" w:rsidRPr="004E5497">
        <w:rPr>
          <w:sz w:val="24"/>
          <w:szCs w:val="24"/>
        </w:rPr>
        <w:t xml:space="preserve"> обязательства, предусмотренного настоящим договором, </w:t>
      </w:r>
      <w:r w:rsidR="00CE3090" w:rsidRPr="004E5497">
        <w:rPr>
          <w:b/>
          <w:sz w:val="24"/>
          <w:szCs w:val="24"/>
        </w:rPr>
        <w:t xml:space="preserve">Поставщик </w:t>
      </w:r>
      <w:r w:rsidR="00CE3090" w:rsidRPr="004E5497">
        <w:rPr>
          <w:sz w:val="24"/>
          <w:szCs w:val="24"/>
        </w:rPr>
        <w:t>вправе потребовать уплату пеней. Пени начисляются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обязательства. Размер пеней устанавливается в размере одной трехсотой действующей на день уплаты пеней ставки рефинансирования Центрального банка РФ.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E3090" w:rsidRPr="004E5497">
        <w:rPr>
          <w:sz w:val="24"/>
          <w:szCs w:val="24"/>
        </w:rPr>
        <w:t xml:space="preserve">.3.  За   нарушение   сроков   поставки  или  не поставку (недопоставку) товара  (партии  товара)   при  различных    формах  расчетов  </w:t>
      </w:r>
      <w:r w:rsidR="00CE3090" w:rsidRPr="004E5497">
        <w:rPr>
          <w:b/>
          <w:sz w:val="24"/>
          <w:szCs w:val="24"/>
        </w:rPr>
        <w:t xml:space="preserve">Поставщик </w:t>
      </w:r>
      <w:r w:rsidR="00CE3090" w:rsidRPr="004E5497">
        <w:rPr>
          <w:sz w:val="24"/>
          <w:szCs w:val="24"/>
        </w:rPr>
        <w:t xml:space="preserve"> уплачивает  З</w:t>
      </w:r>
      <w:r w:rsidR="00CE3090" w:rsidRPr="004E5497">
        <w:rPr>
          <w:b/>
          <w:sz w:val="24"/>
          <w:szCs w:val="24"/>
        </w:rPr>
        <w:t>аказчику</w:t>
      </w:r>
      <w:r w:rsidR="00CE3090" w:rsidRPr="004E5497">
        <w:rPr>
          <w:sz w:val="24"/>
          <w:szCs w:val="24"/>
        </w:rPr>
        <w:t xml:space="preserve">  пеню    в размере одной трехсотой действующей на день уплаты пеней ставки рефинансирования Центрального банка РФ, не поставленного в срок (недопоставленного) товара за каждый день просрочки.  Указанная  неустойка  взыскивается  до  даты  фактического  исполнения  договорного  обязательства.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CE3090" w:rsidRPr="004E5497">
        <w:rPr>
          <w:sz w:val="24"/>
          <w:szCs w:val="24"/>
        </w:rPr>
        <w:t xml:space="preserve">.4. В случае поставки товара ненадлежащего качества наступают последствия, предусмотренные ст. ст. 475, 518 ГК РФ, при этом </w:t>
      </w:r>
      <w:r w:rsidR="00CE3090" w:rsidRPr="004E5497">
        <w:rPr>
          <w:b/>
          <w:sz w:val="24"/>
          <w:szCs w:val="24"/>
        </w:rPr>
        <w:t>Поставщик</w:t>
      </w:r>
      <w:r w:rsidR="00CE3090" w:rsidRPr="004E5497">
        <w:rPr>
          <w:sz w:val="24"/>
          <w:szCs w:val="24"/>
        </w:rPr>
        <w:t xml:space="preserve"> уплачивает</w:t>
      </w:r>
      <w:r w:rsidR="00CE3090" w:rsidRPr="004E5497">
        <w:rPr>
          <w:b/>
          <w:sz w:val="24"/>
          <w:szCs w:val="24"/>
        </w:rPr>
        <w:t xml:space="preserve"> Заказчику </w:t>
      </w:r>
      <w:r w:rsidR="00CE3090" w:rsidRPr="004E5497">
        <w:rPr>
          <w:sz w:val="24"/>
          <w:szCs w:val="24"/>
        </w:rPr>
        <w:t xml:space="preserve">штраф в размере в размере одной трехсотой действующей на день уплаты пеней ставки рефинансирования Центрального банка РФ некачественных товаров. 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E3090" w:rsidRPr="004E5497">
        <w:rPr>
          <w:sz w:val="24"/>
          <w:szCs w:val="24"/>
        </w:rPr>
        <w:t>.5. Уплата неустойки (штрафа, пеней) и возмещение убытков,  причиненных  ненадлежащим исполнением обязательств,  не  освобождает  стороны  договора от исполнения обязательств по договору в полном объеме.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E3090" w:rsidRPr="004E5497">
        <w:rPr>
          <w:sz w:val="24"/>
          <w:szCs w:val="24"/>
        </w:rPr>
        <w:t>.6. Ответственность сторон в иных случаях определяется в соответствии с законодательством Российской Федерации.</w:t>
      </w:r>
    </w:p>
    <w:p w:rsidR="00CE3090" w:rsidRPr="004E5497" w:rsidRDefault="008457F3" w:rsidP="00CE30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E3090" w:rsidRPr="004E5497">
        <w:rPr>
          <w:b/>
          <w:sz w:val="24"/>
          <w:szCs w:val="24"/>
        </w:rPr>
        <w:t>. Порядок разрешения споров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E3090" w:rsidRPr="004E5497">
        <w:rPr>
          <w:sz w:val="24"/>
          <w:szCs w:val="24"/>
        </w:rPr>
        <w:t xml:space="preserve">.1. </w:t>
      </w:r>
      <w:proofErr w:type="gramStart"/>
      <w:r w:rsidR="00CE3090" w:rsidRPr="004E5497">
        <w:rPr>
          <w:sz w:val="24"/>
          <w:szCs w:val="24"/>
        </w:rPr>
        <w:t>Споры, которые  могут возникнуть при исполнении условий договора,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договора,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CE3090" w:rsidRPr="004E5497">
        <w:rPr>
          <w:sz w:val="24"/>
          <w:szCs w:val="24"/>
        </w:rPr>
        <w:t>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CE3090" w:rsidRPr="004E5497" w:rsidRDefault="008457F3" w:rsidP="00CE309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E3090" w:rsidRPr="004E5497">
        <w:rPr>
          <w:b/>
          <w:sz w:val="24"/>
          <w:szCs w:val="24"/>
        </w:rPr>
        <w:t>. Изменение  условий  договора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E3090" w:rsidRPr="004E5497">
        <w:rPr>
          <w:sz w:val="24"/>
          <w:szCs w:val="24"/>
        </w:rPr>
        <w:t>.1. Изменение  условий  договора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E3090" w:rsidRPr="004E5497">
        <w:rPr>
          <w:sz w:val="24"/>
          <w:szCs w:val="24"/>
        </w:rPr>
        <w:t>.2. Любые  соглашения  сторон  по изменению  условий настоящего договора имеют силу  в том случае, если они  оформлены  в письменном виде, подписаны сторонами настоящего  и скреплены печатями сторон.</w:t>
      </w:r>
    </w:p>
    <w:p w:rsidR="00CE3090" w:rsidRPr="004E5497" w:rsidRDefault="008457F3" w:rsidP="00CE309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E3090" w:rsidRPr="004E5497">
        <w:rPr>
          <w:b/>
          <w:sz w:val="24"/>
          <w:szCs w:val="24"/>
        </w:rPr>
        <w:t>.  Расторжение договора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</w:t>
      </w:r>
      <w:r w:rsidR="00CE3090" w:rsidRPr="004E5497">
        <w:rPr>
          <w:sz w:val="24"/>
          <w:szCs w:val="24"/>
        </w:rPr>
        <w:t>.1. Договор, может быть, расторгнут исключительно по соглашению сторон или по решению суда по основаниям, предусмотренным гражданским  законодательством.</w:t>
      </w:r>
    </w:p>
    <w:p w:rsidR="000C12C7" w:rsidRDefault="000C12C7" w:rsidP="000C12C7">
      <w:pPr>
        <w:jc w:val="both"/>
        <w:rPr>
          <w:sz w:val="24"/>
          <w:szCs w:val="24"/>
        </w:rPr>
      </w:pPr>
    </w:p>
    <w:p w:rsidR="000C12C7" w:rsidRPr="000C12C7" w:rsidRDefault="000C12C7" w:rsidP="000C12C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И.о. директора ДЮЦ «Прометей»                                              Т.Н. </w:t>
      </w:r>
      <w:proofErr w:type="spellStart"/>
      <w:r>
        <w:rPr>
          <w:b/>
          <w:sz w:val="24"/>
          <w:szCs w:val="24"/>
        </w:rPr>
        <w:t>Нуркаева</w:t>
      </w:r>
      <w:proofErr w:type="spellEnd"/>
    </w:p>
    <w:p w:rsidR="000C12C7" w:rsidRDefault="000C12C7" w:rsidP="000C12C7">
      <w:pPr>
        <w:jc w:val="center"/>
        <w:rPr>
          <w:sz w:val="24"/>
          <w:szCs w:val="24"/>
        </w:rPr>
      </w:pPr>
    </w:p>
    <w:p w:rsidR="000C12C7" w:rsidRDefault="008457F3" w:rsidP="000C12C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9</w:t>
      </w:r>
      <w:r w:rsidR="00CE3090" w:rsidRPr="004E5497">
        <w:rPr>
          <w:sz w:val="24"/>
          <w:szCs w:val="24"/>
        </w:rPr>
        <w:t>.2. Последствия расторжения договора определяются  взаимным  соглашением сторон его или судом по требованию любой из сторон договора.</w:t>
      </w:r>
    </w:p>
    <w:p w:rsidR="000C12C7" w:rsidRDefault="000C12C7" w:rsidP="000C12C7">
      <w:pPr>
        <w:jc w:val="both"/>
        <w:rPr>
          <w:sz w:val="24"/>
          <w:szCs w:val="24"/>
        </w:rPr>
      </w:pPr>
    </w:p>
    <w:p w:rsidR="00CE3090" w:rsidRDefault="008457F3" w:rsidP="00CE30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E3090" w:rsidRPr="004E5497">
        <w:rPr>
          <w:b/>
          <w:sz w:val="24"/>
          <w:szCs w:val="24"/>
        </w:rPr>
        <w:t>. Действие договора во времени</w:t>
      </w:r>
    </w:p>
    <w:p w:rsidR="005843BF" w:rsidRPr="004E5497" w:rsidRDefault="005843BF" w:rsidP="00CE3090">
      <w:pPr>
        <w:jc w:val="center"/>
        <w:rPr>
          <w:b/>
          <w:sz w:val="24"/>
          <w:szCs w:val="24"/>
        </w:rPr>
      </w:pP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</w:t>
      </w:r>
      <w:r w:rsidR="00CE3090" w:rsidRPr="004E5497">
        <w:rPr>
          <w:sz w:val="24"/>
          <w:szCs w:val="24"/>
        </w:rPr>
        <w:t>.1. Договор  вступает в силу со дня подписания его сторонами, с которого и становится обязательным для сторон, заключивших его. Условия   договора применяются  к  отношениям  сторон,  возникшим  только  после  заключения договора.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</w:t>
      </w:r>
      <w:r w:rsidR="00CE3090" w:rsidRPr="004E5497">
        <w:rPr>
          <w:sz w:val="24"/>
          <w:szCs w:val="24"/>
        </w:rPr>
        <w:t>.2. Договор действует  до  исполнения  обязательств  обеими  сторонами.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</w:t>
      </w:r>
      <w:r w:rsidR="00CE3090" w:rsidRPr="004E5497">
        <w:rPr>
          <w:sz w:val="24"/>
          <w:szCs w:val="24"/>
        </w:rPr>
        <w:t>.3. Прекращение (окончание)  срока  действия  договора влечет за собой прекращение обязатель</w:t>
      </w:r>
      <w:proofErr w:type="gramStart"/>
      <w:r w:rsidR="00CE3090" w:rsidRPr="004E5497">
        <w:rPr>
          <w:sz w:val="24"/>
          <w:szCs w:val="24"/>
        </w:rPr>
        <w:t>ств  ст</w:t>
      </w:r>
      <w:proofErr w:type="gramEnd"/>
      <w:r w:rsidR="00CE3090" w:rsidRPr="004E5497">
        <w:rPr>
          <w:sz w:val="24"/>
          <w:szCs w:val="24"/>
        </w:rPr>
        <w:t>орон по нему, но  не   освобождает  стороны договора  от  ответственности  за его нарушения, если таковые имели место при исполнении условий договора.</w:t>
      </w:r>
    </w:p>
    <w:p w:rsidR="005843BF" w:rsidRDefault="005843BF" w:rsidP="00CE3090">
      <w:pPr>
        <w:jc w:val="center"/>
        <w:rPr>
          <w:b/>
          <w:sz w:val="24"/>
          <w:szCs w:val="24"/>
        </w:rPr>
      </w:pPr>
    </w:p>
    <w:p w:rsidR="00CE3090" w:rsidRDefault="008457F3" w:rsidP="00CE30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E3090" w:rsidRPr="004E5497">
        <w:rPr>
          <w:b/>
          <w:sz w:val="24"/>
          <w:szCs w:val="24"/>
        </w:rPr>
        <w:t>. Заключительные положения.</w:t>
      </w:r>
    </w:p>
    <w:p w:rsidR="005843BF" w:rsidRPr="004E5497" w:rsidRDefault="005843BF" w:rsidP="00CE3090">
      <w:pPr>
        <w:jc w:val="center"/>
        <w:rPr>
          <w:b/>
          <w:sz w:val="24"/>
          <w:szCs w:val="24"/>
        </w:rPr>
      </w:pP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E3090" w:rsidRPr="004E5497">
        <w:rPr>
          <w:sz w:val="24"/>
          <w:szCs w:val="24"/>
        </w:rPr>
        <w:t>.1. По всем условиям, не определенным  настоящим договором, стороны руководствуются законодательством Российской Федерации.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E3090" w:rsidRPr="004E5497">
        <w:rPr>
          <w:sz w:val="24"/>
          <w:szCs w:val="24"/>
        </w:rPr>
        <w:t xml:space="preserve">.2.  Настоящий договор  составлен  в  2-х  экземплярах, имеющих  одинаковую  юридическую  силу, по  одному  для  каждой  из  сторон. </w:t>
      </w:r>
    </w:p>
    <w:p w:rsidR="005843BF" w:rsidRDefault="005843BF" w:rsidP="00CE3090">
      <w:pPr>
        <w:pStyle w:val="aa"/>
        <w:suppressAutoHyphens w:val="0"/>
        <w:spacing w:before="0" w:after="60"/>
        <w:rPr>
          <w:rFonts w:ascii="Times New Roman" w:hAnsi="Times New Roman"/>
          <w:bCs w:val="0"/>
          <w:smallCaps w:val="0"/>
          <w:spacing w:val="0"/>
        </w:rPr>
      </w:pPr>
    </w:p>
    <w:p w:rsidR="00CE3090" w:rsidRPr="004E5497" w:rsidRDefault="008457F3" w:rsidP="00CE3090">
      <w:pPr>
        <w:pStyle w:val="aa"/>
        <w:suppressAutoHyphens w:val="0"/>
        <w:spacing w:before="0" w:after="60"/>
        <w:rPr>
          <w:rFonts w:ascii="Times New Roman" w:hAnsi="Times New Roman"/>
          <w:bCs w:val="0"/>
          <w:smallCaps w:val="0"/>
          <w:spacing w:val="0"/>
        </w:rPr>
      </w:pPr>
      <w:r>
        <w:rPr>
          <w:rFonts w:ascii="Times New Roman" w:hAnsi="Times New Roman"/>
          <w:bCs w:val="0"/>
          <w:smallCaps w:val="0"/>
          <w:spacing w:val="0"/>
        </w:rPr>
        <w:t>12</w:t>
      </w:r>
      <w:r w:rsidR="00CE3090" w:rsidRPr="004E5497">
        <w:rPr>
          <w:rFonts w:ascii="Times New Roman" w:hAnsi="Times New Roman"/>
          <w:bCs w:val="0"/>
          <w:smallCaps w:val="0"/>
          <w:spacing w:val="0"/>
        </w:rPr>
        <w:t>. Юридические адреса сторон</w:t>
      </w:r>
    </w:p>
    <w:p w:rsidR="00CE3090" w:rsidRPr="004E5497" w:rsidRDefault="008457F3" w:rsidP="00CE3090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E3090" w:rsidRPr="004E5497">
        <w:rPr>
          <w:sz w:val="24"/>
          <w:szCs w:val="24"/>
        </w:rPr>
        <w:t xml:space="preserve">.1. В  случае  изменения  юридического  адреса   или  обслуживающего  банка стороны  договора  обязаны  в  10- </w:t>
      </w:r>
      <w:proofErr w:type="spellStart"/>
      <w:r w:rsidR="00CE3090" w:rsidRPr="004E5497">
        <w:rPr>
          <w:sz w:val="24"/>
          <w:szCs w:val="24"/>
        </w:rPr>
        <w:t>дневный</w:t>
      </w:r>
      <w:proofErr w:type="spellEnd"/>
      <w:r w:rsidR="00CE3090" w:rsidRPr="004E5497">
        <w:rPr>
          <w:sz w:val="24"/>
          <w:szCs w:val="24"/>
        </w:rPr>
        <w:t xml:space="preserve"> срок уведомить об  этом  друг друга.</w:t>
      </w:r>
    </w:p>
    <w:p w:rsidR="00CE3090" w:rsidRPr="004E5497" w:rsidRDefault="00CE3090" w:rsidP="00CE3090">
      <w:pPr>
        <w:jc w:val="both"/>
        <w:rPr>
          <w:sz w:val="24"/>
          <w:szCs w:val="24"/>
        </w:rPr>
      </w:pPr>
      <w:r w:rsidRPr="004E5497">
        <w:rPr>
          <w:sz w:val="24"/>
          <w:szCs w:val="24"/>
        </w:rPr>
        <w:t xml:space="preserve">13.2. </w:t>
      </w:r>
      <w:r w:rsidR="008457F3">
        <w:rPr>
          <w:sz w:val="24"/>
          <w:szCs w:val="24"/>
        </w:rPr>
        <w:t>Юридические адреса и банковские р</w:t>
      </w:r>
      <w:r w:rsidRPr="004E5497">
        <w:rPr>
          <w:sz w:val="24"/>
          <w:szCs w:val="24"/>
        </w:rPr>
        <w:t>еквизиты сторон:</w:t>
      </w:r>
    </w:p>
    <w:p w:rsidR="00CE3090" w:rsidRPr="004E5497" w:rsidRDefault="00CE3090" w:rsidP="00CE3090">
      <w:pPr>
        <w:rPr>
          <w:sz w:val="24"/>
          <w:szCs w:val="24"/>
        </w:rPr>
      </w:pPr>
    </w:p>
    <w:p w:rsidR="00DB6477" w:rsidRPr="00E56043" w:rsidRDefault="00DB6477" w:rsidP="00DB6477">
      <w:pPr>
        <w:rPr>
          <w:b/>
          <w:sz w:val="24"/>
          <w:szCs w:val="24"/>
        </w:rPr>
      </w:pPr>
      <w:r w:rsidRPr="00E56043">
        <w:rPr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9937" w:type="dxa"/>
        <w:tblLook w:val="04A0"/>
      </w:tblPr>
      <w:tblGrid>
        <w:gridCol w:w="5095"/>
        <w:gridCol w:w="4842"/>
      </w:tblGrid>
      <w:tr w:rsidR="00DB6477" w:rsidRPr="00E56043" w:rsidTr="00360EE1">
        <w:tc>
          <w:tcPr>
            <w:tcW w:w="5095" w:type="dxa"/>
          </w:tcPr>
          <w:p w:rsidR="00DB6477" w:rsidRPr="005843BF" w:rsidRDefault="00DB6477" w:rsidP="00360EE1">
            <w:pPr>
              <w:jc w:val="center"/>
              <w:rPr>
                <w:b/>
                <w:sz w:val="24"/>
                <w:szCs w:val="24"/>
              </w:rPr>
            </w:pPr>
            <w:r w:rsidRPr="005843BF">
              <w:rPr>
                <w:b/>
                <w:sz w:val="24"/>
                <w:szCs w:val="24"/>
              </w:rPr>
              <w:t>«Заказчик»: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 xml:space="preserve">Муниципальное бюджетное </w:t>
            </w:r>
            <w:r w:rsidR="005843BF">
              <w:rPr>
                <w:sz w:val="24"/>
                <w:szCs w:val="24"/>
              </w:rPr>
              <w:t xml:space="preserve">образовательное </w:t>
            </w:r>
            <w:r w:rsidRPr="00E56043">
              <w:rPr>
                <w:sz w:val="24"/>
                <w:szCs w:val="24"/>
              </w:rPr>
              <w:t xml:space="preserve">учреждение    дополнительного образования детей детско-юношеский центр «Прометей» 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 xml:space="preserve">Адрес: РФ 628260, </w:t>
            </w:r>
            <w:proofErr w:type="spellStart"/>
            <w:r w:rsidRPr="00E56043">
              <w:rPr>
                <w:sz w:val="24"/>
                <w:szCs w:val="24"/>
              </w:rPr>
              <w:t>ХМАО-Югра</w:t>
            </w:r>
            <w:proofErr w:type="spellEnd"/>
            <w:r w:rsidRPr="00E56043">
              <w:rPr>
                <w:sz w:val="24"/>
                <w:szCs w:val="24"/>
              </w:rPr>
              <w:t xml:space="preserve">, Тюменская область, </w:t>
            </w:r>
            <w:proofErr w:type="spellStart"/>
            <w:r w:rsidRPr="00E56043">
              <w:rPr>
                <w:sz w:val="24"/>
                <w:szCs w:val="24"/>
              </w:rPr>
              <w:t>г</w:t>
            </w:r>
            <w:proofErr w:type="gramStart"/>
            <w:r w:rsidRPr="00E56043">
              <w:rPr>
                <w:sz w:val="24"/>
                <w:szCs w:val="24"/>
              </w:rPr>
              <w:t>.Ю</w:t>
            </w:r>
            <w:proofErr w:type="gramEnd"/>
            <w:r w:rsidRPr="00E56043">
              <w:rPr>
                <w:sz w:val="24"/>
                <w:szCs w:val="24"/>
              </w:rPr>
              <w:t>горск</w:t>
            </w:r>
            <w:proofErr w:type="spellEnd"/>
            <w:r w:rsidRPr="00E56043">
              <w:rPr>
                <w:sz w:val="24"/>
                <w:szCs w:val="24"/>
              </w:rPr>
              <w:t>, ул. Садовая д,13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>Тел/факс (34675) 7-46-99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>ИНН/КПП 8622000480/862201001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>БИК 047162740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proofErr w:type="gramStart"/>
            <w:r w:rsidRPr="00E56043">
              <w:rPr>
                <w:sz w:val="24"/>
                <w:szCs w:val="24"/>
              </w:rPr>
              <w:t>Р</w:t>
            </w:r>
            <w:proofErr w:type="gramEnd"/>
            <w:r w:rsidRPr="00E56043">
              <w:rPr>
                <w:sz w:val="24"/>
                <w:szCs w:val="24"/>
              </w:rPr>
              <w:t>/с 40701810800063000007</w:t>
            </w:r>
          </w:p>
          <w:p w:rsidR="005843BF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>ОАО «Ханты – Мансийский банк»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 xml:space="preserve"> г</w:t>
            </w:r>
            <w:proofErr w:type="gramStart"/>
            <w:r w:rsidRPr="00E56043">
              <w:rPr>
                <w:sz w:val="24"/>
                <w:szCs w:val="24"/>
              </w:rPr>
              <w:t>.Х</w:t>
            </w:r>
            <w:proofErr w:type="gramEnd"/>
            <w:r w:rsidRPr="00E56043">
              <w:rPr>
                <w:sz w:val="24"/>
                <w:szCs w:val="24"/>
              </w:rPr>
              <w:t>анты-Мансийск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 xml:space="preserve">Плательщик </w:t>
            </w:r>
            <w:proofErr w:type="spellStart"/>
            <w:r w:rsidRPr="00E56043">
              <w:rPr>
                <w:sz w:val="24"/>
                <w:szCs w:val="24"/>
              </w:rPr>
              <w:t>Деп</w:t>
            </w:r>
            <w:proofErr w:type="spellEnd"/>
            <w:r w:rsidRPr="00E56043">
              <w:rPr>
                <w:sz w:val="24"/>
                <w:szCs w:val="24"/>
              </w:rPr>
              <w:t xml:space="preserve">. фин. города Югорска, </w:t>
            </w:r>
          </w:p>
          <w:p w:rsidR="00DB6477" w:rsidRPr="00E56043" w:rsidRDefault="005843BF" w:rsidP="00360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ДЮЦ «Прометей»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 /с 208.14.301.1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>к/с 30101810100000000740</w:t>
            </w:r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  <w:r w:rsidRPr="00E56043">
              <w:rPr>
                <w:sz w:val="24"/>
                <w:szCs w:val="24"/>
              </w:rPr>
              <w:t>ОГРН 1028601846008</w:t>
            </w:r>
          </w:p>
          <w:p w:rsidR="00DB6477" w:rsidRDefault="000C12C7" w:rsidP="00360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proofErr w:type="spellStart"/>
            <w:r>
              <w:rPr>
                <w:sz w:val="24"/>
                <w:szCs w:val="24"/>
              </w:rPr>
              <w:t>д</w:t>
            </w:r>
            <w:r w:rsidR="00DB6477" w:rsidRPr="00E56043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а______________Т.Н</w:t>
            </w:r>
            <w:r w:rsidR="00DB6477" w:rsidRPr="00E560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Нуркаева</w:t>
            </w:r>
            <w:proofErr w:type="spellEnd"/>
            <w:r w:rsidR="00DB6477">
              <w:rPr>
                <w:sz w:val="24"/>
                <w:szCs w:val="24"/>
              </w:rPr>
              <w:t xml:space="preserve">   </w:t>
            </w:r>
          </w:p>
          <w:p w:rsidR="00DB6477" w:rsidRDefault="00DB6477" w:rsidP="00360EE1">
            <w:pPr>
              <w:rPr>
                <w:sz w:val="24"/>
                <w:szCs w:val="24"/>
              </w:rPr>
            </w:pPr>
          </w:p>
          <w:p w:rsidR="00DB6477" w:rsidRPr="00E56043" w:rsidRDefault="000C12C7" w:rsidP="00360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DB6477">
              <w:rPr>
                <w:sz w:val="24"/>
                <w:szCs w:val="24"/>
              </w:rPr>
              <w:t xml:space="preserve">иректор ДЮЦ </w:t>
            </w:r>
            <w:r w:rsidR="00DB6477" w:rsidRPr="00E56043">
              <w:rPr>
                <w:sz w:val="24"/>
                <w:szCs w:val="24"/>
              </w:rPr>
              <w:t>«Прометей»__</w:t>
            </w:r>
            <w:r>
              <w:rPr>
                <w:sz w:val="24"/>
                <w:szCs w:val="24"/>
              </w:rPr>
              <w:t xml:space="preserve">____________Т.Н. </w:t>
            </w:r>
            <w:proofErr w:type="spellStart"/>
            <w:r>
              <w:rPr>
                <w:sz w:val="24"/>
                <w:szCs w:val="24"/>
              </w:rPr>
              <w:t>Нуркаева</w:t>
            </w:r>
            <w:proofErr w:type="spellEnd"/>
          </w:p>
          <w:p w:rsidR="00DB6477" w:rsidRPr="00E56043" w:rsidRDefault="00DB6477" w:rsidP="00360EE1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DB6477" w:rsidRPr="005843BF" w:rsidRDefault="005843BF" w:rsidP="00360EE1">
            <w:pPr>
              <w:jc w:val="both"/>
              <w:rPr>
                <w:b/>
                <w:sz w:val="24"/>
                <w:szCs w:val="24"/>
              </w:rPr>
            </w:pPr>
            <w:r w:rsidRPr="005843BF">
              <w:rPr>
                <w:b/>
                <w:sz w:val="24"/>
                <w:szCs w:val="24"/>
              </w:rPr>
              <w:t>«Поставщик»</w:t>
            </w:r>
          </w:p>
        </w:tc>
      </w:tr>
    </w:tbl>
    <w:p w:rsidR="00CE3090" w:rsidRPr="004E5497" w:rsidRDefault="00CE3090" w:rsidP="00CE3090">
      <w:pPr>
        <w:rPr>
          <w:sz w:val="24"/>
          <w:szCs w:val="24"/>
        </w:rPr>
      </w:pPr>
      <w:r w:rsidRPr="004E5497">
        <w:rPr>
          <w:sz w:val="24"/>
          <w:szCs w:val="24"/>
        </w:rPr>
        <w:tab/>
      </w:r>
    </w:p>
    <w:p w:rsidR="00CE3090" w:rsidRPr="004E5497" w:rsidRDefault="00CE3090" w:rsidP="00CE3090">
      <w:pPr>
        <w:rPr>
          <w:sz w:val="24"/>
          <w:szCs w:val="24"/>
        </w:rPr>
      </w:pPr>
    </w:p>
    <w:p w:rsidR="00CE3090" w:rsidRPr="004E5497" w:rsidRDefault="00CE3090" w:rsidP="00CE3090">
      <w:pPr>
        <w:tabs>
          <w:tab w:val="center" w:pos="5282"/>
          <w:tab w:val="left" w:pos="8010"/>
        </w:tabs>
        <w:ind w:left="360"/>
        <w:jc w:val="right"/>
        <w:rPr>
          <w:sz w:val="24"/>
          <w:szCs w:val="24"/>
        </w:rPr>
      </w:pPr>
    </w:p>
    <w:p w:rsidR="00CE3090" w:rsidRPr="004E5497" w:rsidRDefault="00CE3090" w:rsidP="00CE3090">
      <w:pPr>
        <w:tabs>
          <w:tab w:val="center" w:pos="5282"/>
          <w:tab w:val="left" w:pos="8010"/>
        </w:tabs>
        <w:ind w:left="360"/>
        <w:jc w:val="right"/>
        <w:rPr>
          <w:sz w:val="24"/>
          <w:szCs w:val="24"/>
        </w:rPr>
      </w:pPr>
    </w:p>
    <w:p w:rsidR="008457F3" w:rsidRDefault="008457F3" w:rsidP="002327E4">
      <w:pPr>
        <w:tabs>
          <w:tab w:val="center" w:pos="5282"/>
          <w:tab w:val="left" w:pos="8010"/>
        </w:tabs>
        <w:rPr>
          <w:sz w:val="24"/>
          <w:szCs w:val="24"/>
        </w:rPr>
      </w:pPr>
    </w:p>
    <w:p w:rsidR="008457F3" w:rsidRDefault="008457F3" w:rsidP="00CE3090">
      <w:pPr>
        <w:tabs>
          <w:tab w:val="center" w:pos="5282"/>
          <w:tab w:val="left" w:pos="8010"/>
        </w:tabs>
        <w:ind w:left="360"/>
        <w:jc w:val="right"/>
        <w:rPr>
          <w:sz w:val="24"/>
          <w:szCs w:val="24"/>
        </w:rPr>
      </w:pPr>
    </w:p>
    <w:p w:rsidR="00CE3090" w:rsidRPr="004E5497" w:rsidRDefault="00CE3090" w:rsidP="00CE3090">
      <w:pPr>
        <w:tabs>
          <w:tab w:val="center" w:pos="5282"/>
          <w:tab w:val="left" w:pos="8010"/>
        </w:tabs>
        <w:ind w:left="360"/>
        <w:jc w:val="right"/>
        <w:rPr>
          <w:sz w:val="24"/>
          <w:szCs w:val="24"/>
        </w:rPr>
      </w:pPr>
      <w:r w:rsidRPr="004E5497">
        <w:rPr>
          <w:sz w:val="24"/>
          <w:szCs w:val="24"/>
        </w:rPr>
        <w:lastRenderedPageBreak/>
        <w:t xml:space="preserve">   Приложение № 1</w:t>
      </w:r>
      <w:r w:rsidRPr="004E5497">
        <w:rPr>
          <w:sz w:val="24"/>
          <w:szCs w:val="24"/>
        </w:rPr>
        <w:tab/>
      </w:r>
    </w:p>
    <w:p w:rsidR="00CE3090" w:rsidRPr="004E5497" w:rsidRDefault="00CE3090" w:rsidP="00CE3090">
      <w:pPr>
        <w:ind w:left="360"/>
        <w:jc w:val="right"/>
        <w:rPr>
          <w:sz w:val="24"/>
          <w:szCs w:val="24"/>
        </w:rPr>
      </w:pPr>
      <w:r w:rsidRPr="004E5497">
        <w:rPr>
          <w:sz w:val="24"/>
          <w:szCs w:val="24"/>
        </w:rPr>
        <w:t xml:space="preserve">                                                                             к гражданско-правовому договору </w:t>
      </w:r>
    </w:p>
    <w:p w:rsidR="00CE3090" w:rsidRPr="004E5497" w:rsidRDefault="00CE3090" w:rsidP="00CE3090">
      <w:pPr>
        <w:ind w:left="360"/>
        <w:jc w:val="right"/>
        <w:rPr>
          <w:sz w:val="24"/>
          <w:szCs w:val="24"/>
        </w:rPr>
      </w:pPr>
      <w:r w:rsidRPr="004E5497">
        <w:rPr>
          <w:sz w:val="24"/>
          <w:szCs w:val="24"/>
        </w:rPr>
        <w:t xml:space="preserve">                                                                                            №  __ от   «___» _______ 2012 г. </w:t>
      </w:r>
    </w:p>
    <w:p w:rsidR="00CE3090" w:rsidRPr="004E5497" w:rsidRDefault="00CE3090" w:rsidP="00CE3090">
      <w:pPr>
        <w:rPr>
          <w:b/>
          <w:sz w:val="24"/>
          <w:szCs w:val="24"/>
        </w:rPr>
      </w:pPr>
      <w:r w:rsidRPr="004E5497">
        <w:rPr>
          <w:b/>
          <w:sz w:val="24"/>
          <w:szCs w:val="24"/>
        </w:rPr>
        <w:tab/>
      </w:r>
      <w:r w:rsidRPr="004E5497">
        <w:rPr>
          <w:b/>
          <w:sz w:val="24"/>
          <w:szCs w:val="24"/>
        </w:rPr>
        <w:tab/>
      </w:r>
      <w:r w:rsidRPr="004E5497">
        <w:rPr>
          <w:b/>
          <w:sz w:val="24"/>
          <w:szCs w:val="24"/>
        </w:rPr>
        <w:tab/>
      </w:r>
      <w:r w:rsidRPr="004E5497">
        <w:rPr>
          <w:b/>
          <w:sz w:val="24"/>
          <w:szCs w:val="24"/>
        </w:rPr>
        <w:tab/>
      </w:r>
      <w:r w:rsidRPr="004E5497">
        <w:rPr>
          <w:b/>
          <w:sz w:val="24"/>
          <w:szCs w:val="24"/>
        </w:rPr>
        <w:tab/>
        <w:t xml:space="preserve">             Спецификация</w:t>
      </w:r>
    </w:p>
    <w:p w:rsidR="00CE3090" w:rsidRPr="004E5497" w:rsidRDefault="00CE3090" w:rsidP="00CE3090">
      <w:pPr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715"/>
        <w:gridCol w:w="3927"/>
        <w:gridCol w:w="739"/>
        <w:gridCol w:w="877"/>
        <w:gridCol w:w="897"/>
        <w:gridCol w:w="1077"/>
      </w:tblGrid>
      <w:tr w:rsidR="00CE3090" w:rsidRPr="004E5497" w:rsidTr="00CE3090">
        <w:tc>
          <w:tcPr>
            <w:tcW w:w="597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  <w:r w:rsidRPr="004E549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4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5497">
              <w:rPr>
                <w:sz w:val="24"/>
                <w:szCs w:val="24"/>
              </w:rPr>
              <w:t>/</w:t>
            </w:r>
            <w:proofErr w:type="spellStart"/>
            <w:r w:rsidRPr="004E549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1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  <w:r w:rsidRPr="004E5497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3960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  <w:r w:rsidRPr="004E5497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740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  <w:r w:rsidRPr="004E5497">
              <w:rPr>
                <w:sz w:val="24"/>
                <w:szCs w:val="24"/>
              </w:rPr>
              <w:t xml:space="preserve">Ед. </w:t>
            </w:r>
            <w:proofErr w:type="spellStart"/>
            <w:r w:rsidRPr="004E5497">
              <w:rPr>
                <w:sz w:val="24"/>
                <w:szCs w:val="24"/>
              </w:rPr>
              <w:t>изм</w:t>
            </w:r>
            <w:proofErr w:type="spellEnd"/>
            <w:r w:rsidRPr="004E5497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  <w:r w:rsidRPr="004E5497">
              <w:rPr>
                <w:sz w:val="24"/>
                <w:szCs w:val="24"/>
              </w:rPr>
              <w:t>Кол-во</w:t>
            </w:r>
          </w:p>
        </w:tc>
        <w:tc>
          <w:tcPr>
            <w:tcW w:w="900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  <w:r w:rsidRPr="004E5497">
              <w:rPr>
                <w:sz w:val="24"/>
                <w:szCs w:val="24"/>
              </w:rPr>
              <w:t>Цена</w:t>
            </w:r>
          </w:p>
        </w:tc>
        <w:tc>
          <w:tcPr>
            <w:tcW w:w="1080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  <w:r w:rsidRPr="004E5497">
              <w:rPr>
                <w:sz w:val="24"/>
                <w:szCs w:val="24"/>
              </w:rPr>
              <w:t>Сумма</w:t>
            </w:r>
          </w:p>
        </w:tc>
      </w:tr>
      <w:tr w:rsidR="00CE3090" w:rsidRPr="004E5497" w:rsidTr="00CE3090">
        <w:tc>
          <w:tcPr>
            <w:tcW w:w="597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:rsidR="00CE3090" w:rsidRPr="004E5497" w:rsidRDefault="00CE3090" w:rsidP="00CE3090">
            <w:pPr>
              <w:pStyle w:val="a3"/>
              <w:spacing w:line="240" w:lineRule="auto"/>
              <w:rPr>
                <w:sz w:val="24"/>
              </w:rPr>
            </w:pPr>
          </w:p>
        </w:tc>
        <w:tc>
          <w:tcPr>
            <w:tcW w:w="3960" w:type="dxa"/>
          </w:tcPr>
          <w:p w:rsidR="00CE3090" w:rsidRPr="004E5497" w:rsidRDefault="00CE3090" w:rsidP="00CE3090">
            <w:pPr>
              <w:pStyle w:val="a9"/>
              <w:ind w:left="0"/>
            </w:pPr>
          </w:p>
        </w:tc>
        <w:tc>
          <w:tcPr>
            <w:tcW w:w="740" w:type="dxa"/>
          </w:tcPr>
          <w:p w:rsidR="00CE3090" w:rsidRPr="004E5497" w:rsidRDefault="00CE3090" w:rsidP="00CE3090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:rsidR="00CE3090" w:rsidRPr="004E5497" w:rsidRDefault="00CE3090" w:rsidP="00CE3090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</w:tr>
      <w:tr w:rsidR="00CE3090" w:rsidRPr="004E5497" w:rsidTr="00CE3090">
        <w:tc>
          <w:tcPr>
            <w:tcW w:w="597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:rsidR="00CE3090" w:rsidRPr="004E5497" w:rsidRDefault="00CE3090" w:rsidP="00CE3090">
            <w:pPr>
              <w:pStyle w:val="a3"/>
              <w:spacing w:line="240" w:lineRule="auto"/>
              <w:rPr>
                <w:sz w:val="24"/>
              </w:rPr>
            </w:pPr>
          </w:p>
        </w:tc>
        <w:tc>
          <w:tcPr>
            <w:tcW w:w="3960" w:type="dxa"/>
          </w:tcPr>
          <w:p w:rsidR="00CE3090" w:rsidRPr="004E5497" w:rsidRDefault="00CE3090" w:rsidP="00CE3090">
            <w:pPr>
              <w:pStyle w:val="a9"/>
              <w:ind w:left="0"/>
            </w:pPr>
          </w:p>
        </w:tc>
        <w:tc>
          <w:tcPr>
            <w:tcW w:w="740" w:type="dxa"/>
          </w:tcPr>
          <w:p w:rsidR="00CE3090" w:rsidRPr="004E5497" w:rsidRDefault="00CE3090" w:rsidP="00CE3090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:rsidR="00CE3090" w:rsidRPr="004E5497" w:rsidRDefault="00CE3090" w:rsidP="00CE3090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</w:tr>
      <w:tr w:rsidR="00CE3090" w:rsidRPr="004E5497" w:rsidTr="00CE3090">
        <w:tc>
          <w:tcPr>
            <w:tcW w:w="597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:rsidR="00CE3090" w:rsidRPr="004E5497" w:rsidRDefault="00CE3090" w:rsidP="00CE3090">
            <w:pPr>
              <w:pStyle w:val="a3"/>
              <w:spacing w:line="240" w:lineRule="auto"/>
              <w:rPr>
                <w:sz w:val="24"/>
              </w:rPr>
            </w:pPr>
          </w:p>
        </w:tc>
        <w:tc>
          <w:tcPr>
            <w:tcW w:w="3960" w:type="dxa"/>
          </w:tcPr>
          <w:p w:rsidR="00CE3090" w:rsidRPr="004E5497" w:rsidRDefault="00CE3090" w:rsidP="00CE3090">
            <w:pPr>
              <w:pStyle w:val="a9"/>
              <w:ind w:left="0"/>
            </w:pPr>
          </w:p>
        </w:tc>
        <w:tc>
          <w:tcPr>
            <w:tcW w:w="740" w:type="dxa"/>
          </w:tcPr>
          <w:p w:rsidR="00CE3090" w:rsidRPr="004E5497" w:rsidRDefault="00CE3090" w:rsidP="00CE3090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:rsidR="00CE3090" w:rsidRPr="004E5497" w:rsidRDefault="00CE3090" w:rsidP="00CE3090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</w:tr>
      <w:tr w:rsidR="00CE3090" w:rsidRPr="004E5497" w:rsidTr="00CE3090">
        <w:tc>
          <w:tcPr>
            <w:tcW w:w="597" w:type="dxa"/>
          </w:tcPr>
          <w:p w:rsidR="00CE3090" w:rsidRPr="004E5497" w:rsidRDefault="00CE3090" w:rsidP="00CE3090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CE3090" w:rsidRPr="004E5497" w:rsidRDefault="00CE3090" w:rsidP="00CE3090">
            <w:pPr>
              <w:rPr>
                <w:b/>
                <w:sz w:val="24"/>
                <w:szCs w:val="24"/>
              </w:rPr>
            </w:pPr>
            <w:r w:rsidRPr="004E549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60" w:type="dxa"/>
          </w:tcPr>
          <w:p w:rsidR="00CE3090" w:rsidRPr="004E5497" w:rsidRDefault="00CE3090" w:rsidP="00CE309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E3090" w:rsidRPr="004E5497" w:rsidRDefault="00CE3090" w:rsidP="00CE30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090" w:rsidRPr="004E5497" w:rsidRDefault="00CE3090" w:rsidP="00CE3090">
      <w:pPr>
        <w:rPr>
          <w:b/>
          <w:sz w:val="24"/>
          <w:szCs w:val="24"/>
        </w:rPr>
      </w:pPr>
    </w:p>
    <w:p w:rsidR="00CE3090" w:rsidRPr="004E5497" w:rsidRDefault="00CE3090" w:rsidP="00CE3090">
      <w:pPr>
        <w:rPr>
          <w:b/>
          <w:sz w:val="24"/>
          <w:szCs w:val="24"/>
        </w:rPr>
      </w:pPr>
    </w:p>
    <w:p w:rsidR="00CE3090" w:rsidRPr="004E5497" w:rsidRDefault="00CE3090" w:rsidP="00CE3090">
      <w:pPr>
        <w:rPr>
          <w:b/>
          <w:sz w:val="24"/>
          <w:szCs w:val="24"/>
        </w:rPr>
      </w:pPr>
    </w:p>
    <w:p w:rsidR="00CE3090" w:rsidRPr="004E5497" w:rsidRDefault="00CE3090" w:rsidP="00CE3090">
      <w:pPr>
        <w:rPr>
          <w:b/>
          <w:sz w:val="24"/>
          <w:szCs w:val="24"/>
        </w:rPr>
      </w:pPr>
    </w:p>
    <w:p w:rsidR="00CE3090" w:rsidRDefault="00CE3090" w:rsidP="00CE3090">
      <w:pPr>
        <w:rPr>
          <w:b/>
        </w:rPr>
      </w:pPr>
      <w:r>
        <w:rPr>
          <w:b/>
        </w:rPr>
        <w:t xml:space="preserve">Заказчик:                                                     </w:t>
      </w:r>
      <w:r>
        <w:rPr>
          <w:b/>
        </w:rPr>
        <w:tab/>
      </w:r>
      <w:r>
        <w:rPr>
          <w:b/>
        </w:rPr>
        <w:tab/>
        <w:t xml:space="preserve"> Поставщик:   </w:t>
      </w:r>
    </w:p>
    <w:p w:rsidR="00CE3090" w:rsidRDefault="00CE3090" w:rsidP="00CE3090">
      <w:r>
        <w:tab/>
      </w:r>
      <w:r>
        <w:tab/>
      </w:r>
    </w:p>
    <w:p w:rsidR="00746CE5" w:rsidRDefault="00746CE5" w:rsidP="00CE3090"/>
    <w:sectPr w:rsidR="00746CE5" w:rsidSect="00360EE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36536"/>
    <w:multiLevelType w:val="hybridMultilevel"/>
    <w:tmpl w:val="CAAA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F9"/>
    <w:rsid w:val="00032FB4"/>
    <w:rsid w:val="0004601E"/>
    <w:rsid w:val="00071B37"/>
    <w:rsid w:val="000C12C7"/>
    <w:rsid w:val="002327E4"/>
    <w:rsid w:val="00254D33"/>
    <w:rsid w:val="002630F4"/>
    <w:rsid w:val="002679A9"/>
    <w:rsid w:val="002A5D77"/>
    <w:rsid w:val="002E6EEE"/>
    <w:rsid w:val="002F71BB"/>
    <w:rsid w:val="00354C39"/>
    <w:rsid w:val="00360EE1"/>
    <w:rsid w:val="003663E3"/>
    <w:rsid w:val="003D26F8"/>
    <w:rsid w:val="00407751"/>
    <w:rsid w:val="004158D4"/>
    <w:rsid w:val="00487FA8"/>
    <w:rsid w:val="004973EB"/>
    <w:rsid w:val="004E1B5B"/>
    <w:rsid w:val="004E5497"/>
    <w:rsid w:val="005047F9"/>
    <w:rsid w:val="00524743"/>
    <w:rsid w:val="005843BF"/>
    <w:rsid w:val="00596679"/>
    <w:rsid w:val="005B5544"/>
    <w:rsid w:val="005F753C"/>
    <w:rsid w:val="00601BE5"/>
    <w:rsid w:val="0063108A"/>
    <w:rsid w:val="006467C1"/>
    <w:rsid w:val="0068240F"/>
    <w:rsid w:val="007005EA"/>
    <w:rsid w:val="0074541F"/>
    <w:rsid w:val="00746CE5"/>
    <w:rsid w:val="007902C5"/>
    <w:rsid w:val="007B79AA"/>
    <w:rsid w:val="007F6D7B"/>
    <w:rsid w:val="007F797A"/>
    <w:rsid w:val="00801184"/>
    <w:rsid w:val="00804ADD"/>
    <w:rsid w:val="008457F3"/>
    <w:rsid w:val="0085362E"/>
    <w:rsid w:val="00896CE8"/>
    <w:rsid w:val="008B24D0"/>
    <w:rsid w:val="008C0FE1"/>
    <w:rsid w:val="008C6AE0"/>
    <w:rsid w:val="008F1EC4"/>
    <w:rsid w:val="009174A3"/>
    <w:rsid w:val="0092075F"/>
    <w:rsid w:val="0094082E"/>
    <w:rsid w:val="009B15A6"/>
    <w:rsid w:val="009B747E"/>
    <w:rsid w:val="009E1C7C"/>
    <w:rsid w:val="00A309FC"/>
    <w:rsid w:val="00B13D2A"/>
    <w:rsid w:val="00B4531D"/>
    <w:rsid w:val="00B73F95"/>
    <w:rsid w:val="00BC20B3"/>
    <w:rsid w:val="00BD64C6"/>
    <w:rsid w:val="00BE6558"/>
    <w:rsid w:val="00C45680"/>
    <w:rsid w:val="00C50A56"/>
    <w:rsid w:val="00C65AF1"/>
    <w:rsid w:val="00CA1F4A"/>
    <w:rsid w:val="00CD3BE5"/>
    <w:rsid w:val="00CE3090"/>
    <w:rsid w:val="00D105C3"/>
    <w:rsid w:val="00D5130C"/>
    <w:rsid w:val="00DB6477"/>
    <w:rsid w:val="00DC16AB"/>
    <w:rsid w:val="00DF6BFF"/>
    <w:rsid w:val="00E2031B"/>
    <w:rsid w:val="00E30821"/>
    <w:rsid w:val="00E375FE"/>
    <w:rsid w:val="00E60269"/>
    <w:rsid w:val="00E64832"/>
    <w:rsid w:val="00E74D1A"/>
    <w:rsid w:val="00F169CC"/>
    <w:rsid w:val="00FD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47F9"/>
    <w:pPr>
      <w:keepNext/>
      <w:jc w:val="right"/>
      <w:outlineLvl w:val="0"/>
    </w:pPr>
    <w:rPr>
      <w:b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F9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50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Number"/>
    <w:basedOn w:val="a"/>
    <w:rsid w:val="005047F9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5047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5047F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13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513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51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D513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513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CE30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E30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E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3090"/>
    <w:pPr>
      <w:ind w:left="720"/>
      <w:contextualSpacing/>
    </w:pPr>
    <w:rPr>
      <w:sz w:val="24"/>
      <w:szCs w:val="24"/>
    </w:rPr>
  </w:style>
  <w:style w:type="paragraph" w:customStyle="1" w:styleId="aa">
    <w:name w:val="Подраздел"/>
    <w:basedOn w:val="a"/>
    <w:rsid w:val="00CE3090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31">
    <w:name w:val="Основной текст 31"/>
    <w:basedOn w:val="a"/>
    <w:rsid w:val="00CE3090"/>
    <w:pPr>
      <w:spacing w:after="120"/>
    </w:pPr>
    <w:rPr>
      <w:sz w:val="16"/>
      <w:szCs w:val="16"/>
      <w:lang w:eastAsia="ar-SA"/>
    </w:rPr>
  </w:style>
  <w:style w:type="paragraph" w:customStyle="1" w:styleId="32">
    <w:name w:val="Основной текст с отступом 32"/>
    <w:basedOn w:val="a"/>
    <w:rsid w:val="00CE3090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CDAD4-A6F0-4D23-8641-97A5564B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12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Zaharova</cp:lastModifiedBy>
  <cp:revision>38</cp:revision>
  <cp:lastPrinted>2012-06-05T09:08:00Z</cp:lastPrinted>
  <dcterms:created xsi:type="dcterms:W3CDTF">2012-04-19T06:10:00Z</dcterms:created>
  <dcterms:modified xsi:type="dcterms:W3CDTF">2012-06-14T09:11:00Z</dcterms:modified>
</cp:coreProperties>
</file>